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063BA" w14:textId="77777777" w:rsidR="00E16BAB" w:rsidRDefault="00E16BAB">
      <w:pPr>
        <w:pBdr>
          <w:top w:val="nil"/>
          <w:left w:val="nil"/>
          <w:bottom w:val="nil"/>
          <w:right w:val="nil"/>
          <w:between w:val="nil"/>
        </w:pBdr>
        <w:spacing w:line="276" w:lineRule="auto"/>
        <w:rPr>
          <w:rFonts w:ascii="Arial" w:eastAsia="Arial" w:hAnsi="Arial" w:cs="Arial"/>
          <w:color w:val="000000"/>
          <w:sz w:val="22"/>
          <w:szCs w:val="22"/>
        </w:rPr>
      </w:pPr>
    </w:p>
    <w:tbl>
      <w:tblPr>
        <w:tblStyle w:val="a6"/>
        <w:tblW w:w="91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5"/>
        <w:gridCol w:w="4245"/>
      </w:tblGrid>
      <w:tr w:rsidR="00E16BAB" w14:paraId="39EE22A9" w14:textId="77777777">
        <w:trPr>
          <w:trHeight w:val="415"/>
        </w:trPr>
        <w:tc>
          <w:tcPr>
            <w:tcW w:w="9180" w:type="dxa"/>
            <w:gridSpan w:val="2"/>
            <w:shd w:val="clear" w:color="auto" w:fill="9CC3E5"/>
            <w:vAlign w:val="center"/>
          </w:tcPr>
          <w:p w14:paraId="7D0EC024" w14:textId="77777777" w:rsidR="00E16BAB" w:rsidRDefault="00000000">
            <w:pPr>
              <w:widowControl/>
              <w:numPr>
                <w:ilvl w:val="3"/>
                <w:numId w:val="1"/>
              </w:numPr>
              <w:pBdr>
                <w:top w:val="nil"/>
                <w:left w:val="nil"/>
                <w:bottom w:val="nil"/>
                <w:right w:val="nil"/>
                <w:between w:val="nil"/>
              </w:pBdr>
              <w:spacing w:after="200" w:line="276" w:lineRule="auto"/>
              <w:ind w:left="447"/>
              <w:jc w:val="both"/>
              <w:rPr>
                <w:rFonts w:ascii="Arial" w:eastAsia="Arial" w:hAnsi="Arial" w:cs="Arial"/>
                <w:color w:val="000000"/>
                <w:sz w:val="22"/>
                <w:szCs w:val="22"/>
              </w:rPr>
            </w:pPr>
            <w:r>
              <w:rPr>
                <w:rFonts w:ascii="Arial" w:eastAsia="Arial" w:hAnsi="Arial" w:cs="Arial"/>
                <w:b/>
                <w:color w:val="000000"/>
                <w:sz w:val="22"/>
                <w:szCs w:val="22"/>
              </w:rPr>
              <w:t>IDENTIFICACIÓN DEL PREDIO Y UNIDAD SOCIAL ELEGIBLE</w:t>
            </w:r>
          </w:p>
        </w:tc>
      </w:tr>
      <w:tr w:rsidR="00E16BAB" w14:paraId="2BDD3EE9" w14:textId="77777777">
        <w:trPr>
          <w:trHeight w:val="415"/>
        </w:trPr>
        <w:tc>
          <w:tcPr>
            <w:tcW w:w="4935" w:type="dxa"/>
            <w:vAlign w:val="center"/>
          </w:tcPr>
          <w:p w14:paraId="7FB4715A" w14:textId="77777777" w:rsidR="00E16BAB" w:rsidRDefault="00000000">
            <w:pPr>
              <w:spacing w:line="276" w:lineRule="auto"/>
              <w:rPr>
                <w:rFonts w:ascii="Arial" w:eastAsia="Arial" w:hAnsi="Arial" w:cs="Arial"/>
                <w:b/>
                <w:sz w:val="22"/>
                <w:szCs w:val="22"/>
              </w:rPr>
            </w:pPr>
            <w:r>
              <w:rPr>
                <w:rFonts w:ascii="Arial" w:eastAsia="Arial" w:hAnsi="Arial" w:cs="Arial"/>
                <w:b/>
                <w:sz w:val="22"/>
                <w:szCs w:val="22"/>
              </w:rPr>
              <w:t>Dirección del predio:</w:t>
            </w:r>
          </w:p>
        </w:tc>
        <w:tc>
          <w:tcPr>
            <w:tcW w:w="4245" w:type="dxa"/>
            <w:vAlign w:val="center"/>
          </w:tcPr>
          <w:p w14:paraId="486D803B" w14:textId="0A5E2ECF" w:rsidR="00E16BAB" w:rsidRDefault="00CD111A">
            <w:pPr>
              <w:spacing w:line="276" w:lineRule="auto"/>
              <w:jc w:val="both"/>
              <w:rPr>
                <w:rFonts w:ascii="Arial" w:eastAsia="Arial" w:hAnsi="Arial" w:cs="Arial"/>
                <w:sz w:val="22"/>
                <w:szCs w:val="22"/>
              </w:rPr>
            </w:pPr>
            <w:r>
              <w:rPr>
                <w:rFonts w:ascii="Arial" w:eastAsia="Arial" w:hAnsi="Arial" w:cs="Arial"/>
                <w:sz w:val="22"/>
                <w:szCs w:val="22"/>
              </w:rPr>
              <w:t xml:space="preserve">Calle </w:t>
            </w:r>
            <w:r w:rsidR="00FE3D3F">
              <w:rPr>
                <w:rFonts w:ascii="Arial" w:eastAsia="Arial" w:hAnsi="Arial" w:cs="Arial"/>
                <w:sz w:val="22"/>
                <w:szCs w:val="22"/>
              </w:rPr>
              <w:t>22D Bis #112b-13</w:t>
            </w:r>
          </w:p>
        </w:tc>
      </w:tr>
      <w:tr w:rsidR="00E16BAB" w14:paraId="3CF0E6DF" w14:textId="77777777">
        <w:trPr>
          <w:trHeight w:val="407"/>
        </w:trPr>
        <w:tc>
          <w:tcPr>
            <w:tcW w:w="4935" w:type="dxa"/>
            <w:vAlign w:val="center"/>
          </w:tcPr>
          <w:p w14:paraId="61C34490" w14:textId="77777777" w:rsidR="00E16BAB" w:rsidRDefault="00000000">
            <w:pPr>
              <w:spacing w:line="276" w:lineRule="auto"/>
              <w:rPr>
                <w:rFonts w:ascii="Arial" w:eastAsia="Arial" w:hAnsi="Arial" w:cs="Arial"/>
                <w:b/>
                <w:sz w:val="22"/>
                <w:szCs w:val="22"/>
              </w:rPr>
            </w:pPr>
            <w:r>
              <w:rPr>
                <w:rFonts w:ascii="Arial" w:eastAsia="Arial" w:hAnsi="Arial" w:cs="Arial"/>
                <w:b/>
                <w:sz w:val="22"/>
                <w:szCs w:val="22"/>
              </w:rPr>
              <w:t>Municipio:</w:t>
            </w:r>
          </w:p>
        </w:tc>
        <w:tc>
          <w:tcPr>
            <w:tcW w:w="4245" w:type="dxa"/>
            <w:vAlign w:val="center"/>
          </w:tcPr>
          <w:p w14:paraId="1B2A32F0" w14:textId="4393A506" w:rsidR="00E16BAB" w:rsidRDefault="00FE3D3F">
            <w:pPr>
              <w:spacing w:line="276" w:lineRule="auto"/>
              <w:jc w:val="both"/>
              <w:rPr>
                <w:rFonts w:ascii="Arial" w:eastAsia="Arial" w:hAnsi="Arial" w:cs="Arial"/>
                <w:sz w:val="22"/>
                <w:szCs w:val="22"/>
              </w:rPr>
            </w:pPr>
            <w:r>
              <w:rPr>
                <w:rFonts w:ascii="Arial" w:eastAsia="Arial" w:hAnsi="Arial" w:cs="Arial"/>
                <w:sz w:val="22"/>
                <w:szCs w:val="22"/>
              </w:rPr>
              <w:t>Bogotá D.C.</w:t>
            </w:r>
          </w:p>
        </w:tc>
      </w:tr>
      <w:tr w:rsidR="00E16BAB" w14:paraId="0E945432" w14:textId="77777777">
        <w:trPr>
          <w:trHeight w:val="413"/>
        </w:trPr>
        <w:tc>
          <w:tcPr>
            <w:tcW w:w="4935" w:type="dxa"/>
            <w:vAlign w:val="center"/>
          </w:tcPr>
          <w:p w14:paraId="00D5D002" w14:textId="77777777" w:rsidR="00E16BAB" w:rsidRDefault="00000000">
            <w:pPr>
              <w:spacing w:line="276" w:lineRule="auto"/>
              <w:rPr>
                <w:rFonts w:ascii="Arial" w:eastAsia="Arial" w:hAnsi="Arial" w:cs="Arial"/>
                <w:b/>
                <w:sz w:val="22"/>
                <w:szCs w:val="22"/>
              </w:rPr>
            </w:pPr>
            <w:r>
              <w:rPr>
                <w:rFonts w:ascii="Arial" w:eastAsia="Arial" w:hAnsi="Arial" w:cs="Arial"/>
                <w:b/>
                <w:sz w:val="22"/>
                <w:szCs w:val="22"/>
              </w:rPr>
              <w:t>Proyecto:</w:t>
            </w:r>
          </w:p>
        </w:tc>
        <w:tc>
          <w:tcPr>
            <w:tcW w:w="4245" w:type="dxa"/>
            <w:vAlign w:val="center"/>
          </w:tcPr>
          <w:p w14:paraId="25998BC9" w14:textId="6B67F477" w:rsidR="00E16BAB" w:rsidRDefault="00CD111A">
            <w:pPr>
              <w:spacing w:line="276" w:lineRule="auto"/>
              <w:jc w:val="both"/>
              <w:rPr>
                <w:rFonts w:ascii="Arial" w:eastAsia="Arial" w:hAnsi="Arial" w:cs="Arial"/>
                <w:sz w:val="22"/>
                <w:szCs w:val="22"/>
              </w:rPr>
            </w:pPr>
            <w:r>
              <w:rPr>
                <w:rFonts w:ascii="Arial" w:eastAsia="Arial" w:hAnsi="Arial" w:cs="Arial"/>
                <w:sz w:val="22"/>
                <w:szCs w:val="22"/>
              </w:rPr>
              <w:t>Regiotram de Occidente</w:t>
            </w:r>
          </w:p>
        </w:tc>
      </w:tr>
      <w:tr w:rsidR="00E16BAB" w14:paraId="345ED090" w14:textId="77777777">
        <w:trPr>
          <w:trHeight w:val="413"/>
        </w:trPr>
        <w:tc>
          <w:tcPr>
            <w:tcW w:w="4935" w:type="dxa"/>
            <w:vAlign w:val="center"/>
          </w:tcPr>
          <w:p w14:paraId="6B6ECDA7" w14:textId="77777777" w:rsidR="00E16BAB" w:rsidRDefault="00000000">
            <w:pPr>
              <w:spacing w:line="276" w:lineRule="auto"/>
              <w:rPr>
                <w:rFonts w:ascii="Arial" w:eastAsia="Arial" w:hAnsi="Arial" w:cs="Arial"/>
                <w:b/>
                <w:sz w:val="22"/>
                <w:szCs w:val="22"/>
              </w:rPr>
            </w:pPr>
            <w:r>
              <w:rPr>
                <w:rFonts w:ascii="Arial" w:eastAsia="Arial" w:hAnsi="Arial" w:cs="Arial"/>
                <w:b/>
                <w:sz w:val="22"/>
                <w:szCs w:val="22"/>
              </w:rPr>
              <w:t>Código Predial:</w:t>
            </w:r>
          </w:p>
        </w:tc>
        <w:tc>
          <w:tcPr>
            <w:tcW w:w="4245" w:type="dxa"/>
            <w:vAlign w:val="center"/>
          </w:tcPr>
          <w:p w14:paraId="14D46CCE" w14:textId="445284E2" w:rsidR="00E16BAB" w:rsidRDefault="00FE3D3F">
            <w:pPr>
              <w:spacing w:line="276" w:lineRule="auto"/>
              <w:jc w:val="both"/>
              <w:rPr>
                <w:rFonts w:ascii="Arial" w:eastAsia="Arial" w:hAnsi="Arial" w:cs="Arial"/>
                <w:sz w:val="22"/>
                <w:szCs w:val="22"/>
              </w:rPr>
            </w:pPr>
            <w:r>
              <w:rPr>
                <w:rFonts w:ascii="Arial" w:eastAsia="Arial" w:hAnsi="Arial" w:cs="Arial"/>
                <w:sz w:val="22"/>
                <w:szCs w:val="22"/>
              </w:rPr>
              <w:t>PRG-023</w:t>
            </w:r>
          </w:p>
        </w:tc>
      </w:tr>
      <w:tr w:rsidR="00E16BAB" w14:paraId="1C172940" w14:textId="77777777">
        <w:trPr>
          <w:trHeight w:val="413"/>
        </w:trPr>
        <w:tc>
          <w:tcPr>
            <w:tcW w:w="4935" w:type="dxa"/>
            <w:vAlign w:val="center"/>
          </w:tcPr>
          <w:p w14:paraId="3473E0DB" w14:textId="77777777" w:rsidR="00E16BAB" w:rsidRDefault="00000000">
            <w:pPr>
              <w:spacing w:line="276" w:lineRule="auto"/>
            </w:pPr>
            <w:r>
              <w:rPr>
                <w:rFonts w:ascii="Arial" w:eastAsia="Arial" w:hAnsi="Arial" w:cs="Arial"/>
                <w:b/>
                <w:sz w:val="22"/>
                <w:szCs w:val="22"/>
              </w:rPr>
              <w:t>No. de unidad social:</w:t>
            </w:r>
            <w:r>
              <w:t xml:space="preserve"> </w:t>
            </w:r>
          </w:p>
        </w:tc>
        <w:tc>
          <w:tcPr>
            <w:tcW w:w="4245" w:type="dxa"/>
            <w:vAlign w:val="center"/>
          </w:tcPr>
          <w:p w14:paraId="5C860268" w14:textId="6EEB7D9E" w:rsidR="00E16BAB" w:rsidRDefault="00CD111A">
            <w:pPr>
              <w:spacing w:line="276" w:lineRule="auto"/>
              <w:jc w:val="both"/>
              <w:rPr>
                <w:rFonts w:ascii="Arial" w:eastAsia="Arial" w:hAnsi="Arial" w:cs="Arial"/>
                <w:sz w:val="22"/>
                <w:szCs w:val="22"/>
              </w:rPr>
            </w:pPr>
            <w:r>
              <w:rPr>
                <w:rFonts w:ascii="Arial" w:eastAsia="Arial" w:hAnsi="Arial" w:cs="Arial"/>
                <w:sz w:val="22"/>
                <w:szCs w:val="22"/>
              </w:rPr>
              <w:t>US 1</w:t>
            </w:r>
          </w:p>
        </w:tc>
      </w:tr>
      <w:tr w:rsidR="00E16BAB" w14:paraId="2CB4B2B1" w14:textId="77777777">
        <w:trPr>
          <w:trHeight w:val="413"/>
        </w:trPr>
        <w:tc>
          <w:tcPr>
            <w:tcW w:w="4935" w:type="dxa"/>
            <w:vAlign w:val="center"/>
          </w:tcPr>
          <w:p w14:paraId="3F962B15" w14:textId="77777777" w:rsidR="00E16BAB" w:rsidRDefault="00000000">
            <w:pPr>
              <w:spacing w:line="276" w:lineRule="auto"/>
              <w:rPr>
                <w:rFonts w:ascii="Arial" w:eastAsia="Arial" w:hAnsi="Arial" w:cs="Arial"/>
                <w:b/>
                <w:sz w:val="22"/>
                <w:szCs w:val="22"/>
              </w:rPr>
            </w:pPr>
            <w:r>
              <w:rPr>
                <w:rFonts w:ascii="Arial" w:eastAsia="Arial" w:hAnsi="Arial" w:cs="Arial"/>
                <w:b/>
                <w:sz w:val="22"/>
                <w:szCs w:val="22"/>
              </w:rPr>
              <w:t xml:space="preserve">Matrícula Inmobiliaria: </w:t>
            </w:r>
          </w:p>
        </w:tc>
        <w:tc>
          <w:tcPr>
            <w:tcW w:w="4245" w:type="dxa"/>
            <w:vAlign w:val="center"/>
          </w:tcPr>
          <w:p w14:paraId="7EFF8C42" w14:textId="10364CE4" w:rsidR="00E16BAB" w:rsidRDefault="00FE3D3F">
            <w:pPr>
              <w:spacing w:line="276" w:lineRule="auto"/>
              <w:jc w:val="both"/>
              <w:rPr>
                <w:rFonts w:ascii="Arial" w:eastAsia="Arial" w:hAnsi="Arial" w:cs="Arial"/>
                <w:sz w:val="22"/>
                <w:szCs w:val="22"/>
              </w:rPr>
            </w:pPr>
            <w:r>
              <w:rPr>
                <w:rFonts w:ascii="Arial" w:eastAsia="Arial" w:hAnsi="Arial" w:cs="Arial"/>
                <w:sz w:val="22"/>
                <w:szCs w:val="22"/>
              </w:rPr>
              <w:t>50C-1874922</w:t>
            </w:r>
          </w:p>
        </w:tc>
      </w:tr>
      <w:tr w:rsidR="00CD111A" w14:paraId="1660F1E5" w14:textId="77777777">
        <w:trPr>
          <w:trHeight w:val="420"/>
        </w:trPr>
        <w:tc>
          <w:tcPr>
            <w:tcW w:w="4935" w:type="dxa"/>
            <w:vAlign w:val="center"/>
          </w:tcPr>
          <w:p w14:paraId="2B380DBD"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Cédula Catastral/CHIP:</w:t>
            </w:r>
          </w:p>
        </w:tc>
        <w:tc>
          <w:tcPr>
            <w:tcW w:w="4245" w:type="dxa"/>
            <w:vAlign w:val="center"/>
          </w:tcPr>
          <w:p w14:paraId="2073D28B" w14:textId="39F7D7D8" w:rsidR="00CD111A" w:rsidRPr="00CD111A" w:rsidRDefault="00FE3D3F" w:rsidP="00CD111A">
            <w:pPr>
              <w:spacing w:line="276" w:lineRule="auto"/>
              <w:jc w:val="both"/>
              <w:rPr>
                <w:rFonts w:ascii="Arial" w:eastAsia="Arial" w:hAnsi="Arial" w:cs="Arial"/>
                <w:b/>
                <w:bCs/>
                <w:sz w:val="22"/>
                <w:szCs w:val="22"/>
              </w:rPr>
            </w:pPr>
            <w:r w:rsidRPr="00FE3D3F">
              <w:rPr>
                <w:rFonts w:ascii="Arial" w:eastAsia="Arial" w:hAnsi="Arial" w:cs="Arial"/>
                <w:color w:val="000000"/>
                <w:sz w:val="22"/>
                <w:szCs w:val="22"/>
                <w:highlight w:val="white"/>
                <w:lang w:val="es-ES"/>
              </w:rPr>
              <w:t>110010164090100930002000000000</w:t>
            </w:r>
          </w:p>
        </w:tc>
      </w:tr>
      <w:tr w:rsidR="00CD111A" w14:paraId="235453D8" w14:textId="77777777">
        <w:trPr>
          <w:trHeight w:val="420"/>
        </w:trPr>
        <w:tc>
          <w:tcPr>
            <w:tcW w:w="4935" w:type="dxa"/>
            <w:vAlign w:val="center"/>
          </w:tcPr>
          <w:p w14:paraId="202C980A"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Tipo de Afectación del predio:</w:t>
            </w:r>
          </w:p>
        </w:tc>
        <w:tc>
          <w:tcPr>
            <w:tcW w:w="4245" w:type="dxa"/>
            <w:vAlign w:val="center"/>
          </w:tcPr>
          <w:p w14:paraId="69D173CC" w14:textId="1B1CE367" w:rsidR="00CD111A" w:rsidRDefault="00CD111A" w:rsidP="00CD111A">
            <w:pPr>
              <w:spacing w:line="276" w:lineRule="auto"/>
              <w:jc w:val="both"/>
              <w:rPr>
                <w:rFonts w:ascii="Arial" w:eastAsia="Arial" w:hAnsi="Arial" w:cs="Arial"/>
                <w:sz w:val="22"/>
                <w:szCs w:val="22"/>
              </w:rPr>
            </w:pPr>
            <w:r>
              <w:rPr>
                <w:rFonts w:ascii="Arial" w:eastAsia="Arial" w:hAnsi="Arial" w:cs="Arial"/>
                <w:sz w:val="22"/>
                <w:szCs w:val="22"/>
              </w:rPr>
              <w:t>Total</w:t>
            </w:r>
          </w:p>
        </w:tc>
      </w:tr>
      <w:tr w:rsidR="00CD111A" w14:paraId="58C69B5C" w14:textId="77777777">
        <w:tc>
          <w:tcPr>
            <w:tcW w:w="4935" w:type="dxa"/>
            <w:vAlign w:val="center"/>
          </w:tcPr>
          <w:p w14:paraId="75214D2C"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Tipo de Unidad Social elegible identificada en el Censo:</w:t>
            </w:r>
          </w:p>
        </w:tc>
        <w:tc>
          <w:tcPr>
            <w:tcW w:w="4245" w:type="dxa"/>
            <w:vAlign w:val="center"/>
          </w:tcPr>
          <w:p w14:paraId="199A8AAC" w14:textId="50395777" w:rsidR="00CD111A" w:rsidRDefault="00CD111A" w:rsidP="00CD111A">
            <w:pPr>
              <w:spacing w:line="276" w:lineRule="auto"/>
              <w:jc w:val="both"/>
              <w:rPr>
                <w:rFonts w:ascii="Arial" w:eastAsia="Arial" w:hAnsi="Arial" w:cs="Arial"/>
                <w:sz w:val="22"/>
                <w:szCs w:val="22"/>
              </w:rPr>
            </w:pPr>
            <w:r>
              <w:rPr>
                <w:rFonts w:ascii="Arial" w:eastAsia="Arial" w:hAnsi="Arial" w:cs="Arial"/>
                <w:sz w:val="22"/>
                <w:szCs w:val="22"/>
              </w:rPr>
              <w:t>Unidad Social Rentista (USR)</w:t>
            </w:r>
          </w:p>
        </w:tc>
      </w:tr>
      <w:tr w:rsidR="00CD111A" w14:paraId="3545F5C9" w14:textId="77777777">
        <w:tc>
          <w:tcPr>
            <w:tcW w:w="4935" w:type="dxa"/>
            <w:vAlign w:val="center"/>
          </w:tcPr>
          <w:p w14:paraId="5642FF13"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Nombre del responsable/jefe de la Unidad Social</w:t>
            </w:r>
          </w:p>
        </w:tc>
        <w:tc>
          <w:tcPr>
            <w:tcW w:w="4245" w:type="dxa"/>
            <w:vAlign w:val="center"/>
          </w:tcPr>
          <w:p w14:paraId="63404FE5" w14:textId="3EB19B28" w:rsidR="00CD111A" w:rsidRDefault="00FE3D3F" w:rsidP="00CD111A">
            <w:pPr>
              <w:spacing w:line="276" w:lineRule="auto"/>
              <w:jc w:val="both"/>
              <w:rPr>
                <w:rFonts w:ascii="Arial" w:eastAsia="Arial" w:hAnsi="Arial" w:cs="Arial"/>
                <w:sz w:val="22"/>
                <w:szCs w:val="22"/>
              </w:rPr>
            </w:pPr>
            <w:r>
              <w:rPr>
                <w:rFonts w:ascii="Arial" w:eastAsia="Arial" w:hAnsi="Arial" w:cs="Arial"/>
                <w:color w:val="000000"/>
                <w:sz w:val="22"/>
                <w:szCs w:val="22"/>
              </w:rPr>
              <w:t>María Elvira Alfonso Orjuela</w:t>
            </w:r>
          </w:p>
        </w:tc>
      </w:tr>
      <w:tr w:rsidR="00CD111A" w14:paraId="6C182208" w14:textId="77777777">
        <w:tc>
          <w:tcPr>
            <w:tcW w:w="4935" w:type="dxa"/>
            <w:vAlign w:val="center"/>
          </w:tcPr>
          <w:p w14:paraId="57F2E195"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Documento de identidad de jefe Unidad Social elegible:</w:t>
            </w:r>
          </w:p>
        </w:tc>
        <w:tc>
          <w:tcPr>
            <w:tcW w:w="4245" w:type="dxa"/>
            <w:vAlign w:val="center"/>
          </w:tcPr>
          <w:p w14:paraId="1BC4E87F" w14:textId="5B637809" w:rsidR="00CD111A" w:rsidRPr="00FE3D3F" w:rsidRDefault="00CD111A" w:rsidP="00FE3D3F">
            <w:pPr>
              <w:widowControl/>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C.C. No. </w:t>
            </w:r>
            <w:r w:rsidR="00FE3D3F">
              <w:rPr>
                <w:rFonts w:ascii="Arial" w:eastAsia="Arial" w:hAnsi="Arial" w:cs="Arial"/>
                <w:color w:val="000000"/>
                <w:sz w:val="22"/>
                <w:szCs w:val="22"/>
              </w:rPr>
              <w:t>21.165.746</w:t>
            </w:r>
            <w:r>
              <w:rPr>
                <w:rFonts w:ascii="Arial" w:eastAsia="Arial" w:hAnsi="Arial" w:cs="Arial"/>
                <w:color w:val="000000"/>
                <w:sz w:val="22"/>
                <w:szCs w:val="22"/>
              </w:rPr>
              <w:t xml:space="preserve"> de </w:t>
            </w:r>
            <w:r w:rsidR="00FE3D3F">
              <w:rPr>
                <w:rFonts w:ascii="Arial" w:eastAsia="Arial" w:hAnsi="Arial" w:cs="Arial"/>
                <w:color w:val="000000"/>
                <w:sz w:val="22"/>
                <w:szCs w:val="22"/>
              </w:rPr>
              <w:t>Zipaquirá</w:t>
            </w:r>
          </w:p>
        </w:tc>
      </w:tr>
      <w:tr w:rsidR="00CD111A" w14:paraId="46E62811" w14:textId="77777777">
        <w:trPr>
          <w:trHeight w:val="451"/>
        </w:trPr>
        <w:tc>
          <w:tcPr>
            <w:tcW w:w="4935" w:type="dxa"/>
            <w:vAlign w:val="center"/>
          </w:tcPr>
          <w:p w14:paraId="74DE7B33" w14:textId="77777777" w:rsidR="00CD111A" w:rsidRDefault="00CD111A" w:rsidP="00CD111A">
            <w:pPr>
              <w:spacing w:line="276" w:lineRule="auto"/>
              <w:rPr>
                <w:rFonts w:ascii="Arial" w:eastAsia="Arial" w:hAnsi="Arial" w:cs="Arial"/>
                <w:b/>
                <w:sz w:val="22"/>
                <w:szCs w:val="22"/>
              </w:rPr>
            </w:pPr>
            <w:r>
              <w:rPr>
                <w:rFonts w:ascii="Arial" w:eastAsia="Arial" w:hAnsi="Arial" w:cs="Arial"/>
                <w:b/>
                <w:sz w:val="22"/>
                <w:szCs w:val="22"/>
              </w:rPr>
              <w:t>Tipo de tenencia de la US elegible:</w:t>
            </w:r>
          </w:p>
        </w:tc>
        <w:tc>
          <w:tcPr>
            <w:tcW w:w="4245" w:type="dxa"/>
            <w:vAlign w:val="center"/>
          </w:tcPr>
          <w:p w14:paraId="16293BC1" w14:textId="1200D441" w:rsidR="00CD111A" w:rsidRDefault="00CD111A" w:rsidP="00CD111A">
            <w:pPr>
              <w:spacing w:line="276" w:lineRule="auto"/>
              <w:jc w:val="both"/>
              <w:rPr>
                <w:rFonts w:ascii="Arial" w:eastAsia="Arial" w:hAnsi="Arial" w:cs="Arial"/>
                <w:sz w:val="22"/>
                <w:szCs w:val="22"/>
              </w:rPr>
            </w:pPr>
            <w:r>
              <w:rPr>
                <w:rFonts w:ascii="Arial" w:eastAsia="Arial" w:hAnsi="Arial" w:cs="Arial"/>
                <w:sz w:val="22"/>
                <w:szCs w:val="22"/>
              </w:rPr>
              <w:t>Propietaria</w:t>
            </w:r>
          </w:p>
        </w:tc>
      </w:tr>
    </w:tbl>
    <w:p w14:paraId="069BDC8F" w14:textId="77777777" w:rsidR="00E16BAB" w:rsidRDefault="00E16BAB">
      <w:pPr>
        <w:spacing w:line="276" w:lineRule="auto"/>
        <w:rPr>
          <w:rFonts w:ascii="Arial" w:eastAsia="Arial" w:hAnsi="Arial" w:cs="Arial"/>
          <w:color w:val="000000"/>
          <w:sz w:val="22"/>
          <w:szCs w:val="22"/>
        </w:rPr>
      </w:pPr>
    </w:p>
    <w:tbl>
      <w:tblPr>
        <w:tblStyle w:val="a7"/>
        <w:tblW w:w="91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35"/>
      </w:tblGrid>
      <w:tr w:rsidR="00E16BAB" w14:paraId="6FE1017D" w14:textId="77777777">
        <w:trPr>
          <w:trHeight w:val="535"/>
        </w:trPr>
        <w:tc>
          <w:tcPr>
            <w:tcW w:w="9135" w:type="dxa"/>
            <w:shd w:val="clear" w:color="auto" w:fill="9CC3E5"/>
          </w:tcPr>
          <w:p w14:paraId="24691F43" w14:textId="77777777" w:rsidR="00E16BAB" w:rsidRDefault="00000000">
            <w:pPr>
              <w:widowControl/>
              <w:numPr>
                <w:ilvl w:val="0"/>
                <w:numId w:val="1"/>
              </w:numPr>
              <w:pBdr>
                <w:top w:val="nil"/>
                <w:left w:val="nil"/>
                <w:bottom w:val="nil"/>
                <w:right w:val="nil"/>
                <w:between w:val="nil"/>
              </w:pBdr>
              <w:spacing w:after="200" w:line="276" w:lineRule="auto"/>
              <w:ind w:left="426" w:hanging="426"/>
              <w:jc w:val="both"/>
              <w:rPr>
                <w:rFonts w:ascii="Arial" w:eastAsia="Arial" w:hAnsi="Arial" w:cs="Arial"/>
                <w:b/>
                <w:color w:val="000000"/>
                <w:sz w:val="22"/>
                <w:szCs w:val="22"/>
              </w:rPr>
            </w:pPr>
            <w:r>
              <w:rPr>
                <w:rFonts w:ascii="Arial" w:eastAsia="Arial" w:hAnsi="Arial" w:cs="Arial"/>
                <w:b/>
                <w:color w:val="000000"/>
                <w:sz w:val="22"/>
                <w:szCs w:val="22"/>
              </w:rPr>
              <w:t>APLICACIÓN DE LOS FACTORES DE RECONOCIMIENTO ECONÓMICO DEL PLAN DE REASENTAMIENTO</w:t>
            </w:r>
          </w:p>
        </w:tc>
      </w:tr>
    </w:tbl>
    <w:p w14:paraId="5C813710" w14:textId="7F76FE75" w:rsidR="00E16BAB" w:rsidRPr="00FE3D3F" w:rsidRDefault="00000000" w:rsidP="00FE3D3F">
      <w:pPr>
        <w:spacing w:before="240" w:after="240" w:line="276" w:lineRule="auto"/>
        <w:ind w:right="-220"/>
        <w:jc w:val="both"/>
        <w:rPr>
          <w:rFonts w:ascii="Arial" w:eastAsia="Arial" w:hAnsi="Arial" w:cs="Arial"/>
          <w:sz w:val="22"/>
          <w:szCs w:val="22"/>
        </w:rPr>
      </w:pPr>
      <w:r w:rsidRPr="00FE3D3F">
        <w:rPr>
          <w:rFonts w:ascii="Arial" w:eastAsia="Arial" w:hAnsi="Arial" w:cs="Arial"/>
          <w:sz w:val="22"/>
          <w:szCs w:val="22"/>
        </w:rPr>
        <w:t xml:space="preserve">Conforme la aplicación de los criterios y factores para el cálculo de los reconocimientos económicos establecidos en la Resolución 1023 del 26 abril de 2017 del Ministerio de Transporte, adoptados por la Empresa Férrea Regional S.A.S – EFR mediante la Resolución interna </w:t>
      </w:r>
      <w:r w:rsidR="00CD111A" w:rsidRPr="00FE3D3F">
        <w:rPr>
          <w:rFonts w:ascii="Arial" w:eastAsia="Arial" w:hAnsi="Arial" w:cs="Arial"/>
          <w:sz w:val="22"/>
          <w:szCs w:val="22"/>
        </w:rPr>
        <w:t>No. 030 del 16 de mayo del 2022, modificada parcialmente por la Resolución No. 042 del 06 de julio de 2022</w:t>
      </w:r>
      <w:r w:rsidRPr="00FE3D3F">
        <w:rPr>
          <w:rFonts w:ascii="Arial" w:eastAsia="Arial" w:hAnsi="Arial" w:cs="Arial"/>
          <w:sz w:val="22"/>
          <w:szCs w:val="22"/>
        </w:rPr>
        <w:t xml:space="preserve">, a continuación, se describen los factores del componente económico del Plan de Reasentamiento No. </w:t>
      </w:r>
      <w:r w:rsidR="00CD111A" w:rsidRPr="00FE3D3F">
        <w:rPr>
          <w:rFonts w:ascii="Arial" w:eastAsia="Arial" w:hAnsi="Arial" w:cs="Arial"/>
          <w:sz w:val="22"/>
          <w:szCs w:val="22"/>
        </w:rPr>
        <w:t>2</w:t>
      </w:r>
      <w:r w:rsidRPr="00FE3D3F">
        <w:rPr>
          <w:rFonts w:ascii="Arial" w:eastAsia="Arial" w:hAnsi="Arial" w:cs="Arial"/>
          <w:sz w:val="22"/>
          <w:szCs w:val="22"/>
        </w:rPr>
        <w:t>, aplicables a la unidad social identificada en el numeral 1 del presente documento, conforme las condiciones socioeconómicas identificadas en el censo socioeconómico y documentación soporte aportada, en su condición de unidad social elegible:</w:t>
      </w:r>
      <w:bookmarkStart w:id="0" w:name="_heading=h.gjdgxs" w:colFirst="0" w:colLast="0"/>
      <w:bookmarkEnd w:id="0"/>
    </w:p>
    <w:p w14:paraId="569290D1" w14:textId="4582097E" w:rsidR="00FE3D3F" w:rsidRPr="00FE3D3F" w:rsidRDefault="00FE3D3F" w:rsidP="00FE3D3F">
      <w:pPr>
        <w:spacing w:line="276" w:lineRule="auto"/>
        <w:jc w:val="both"/>
        <w:rPr>
          <w:rFonts w:ascii="Arial" w:eastAsia="Arial" w:hAnsi="Arial" w:cs="Arial"/>
          <w:bCs/>
          <w:color w:val="000000" w:themeColor="text1"/>
          <w:sz w:val="22"/>
          <w:szCs w:val="22"/>
          <w:lang w:val="es-ES"/>
        </w:rPr>
      </w:pPr>
      <w:r w:rsidRPr="00FE3D3F">
        <w:rPr>
          <w:rFonts w:ascii="Arial" w:eastAsia="Arial" w:hAnsi="Arial" w:cs="Arial"/>
          <w:b/>
          <w:color w:val="000000" w:themeColor="text1"/>
          <w:sz w:val="22"/>
          <w:szCs w:val="22"/>
          <w:lang w:val="es-ES"/>
        </w:rPr>
        <w:t xml:space="preserve">Factor por impuesto predial: </w:t>
      </w:r>
      <w:r>
        <w:rPr>
          <w:rFonts w:ascii="Arial" w:eastAsia="Arial" w:hAnsi="Arial" w:cs="Arial"/>
          <w:bCs/>
          <w:color w:val="000000" w:themeColor="text1"/>
          <w:sz w:val="22"/>
          <w:szCs w:val="22"/>
          <w:lang w:val="es-ES"/>
        </w:rPr>
        <w:t>r</w:t>
      </w:r>
      <w:r w:rsidRPr="00FE3D3F">
        <w:rPr>
          <w:rFonts w:ascii="Arial" w:eastAsia="Arial" w:hAnsi="Arial" w:cs="Arial"/>
          <w:bCs/>
          <w:color w:val="000000" w:themeColor="text1"/>
          <w:sz w:val="22"/>
          <w:szCs w:val="22"/>
          <w:lang w:val="es-ES"/>
        </w:rPr>
        <w:t xml:space="preserve">econocimiento económico dirigido a la unidad social propietaria del inmueble con quien se adelanta el proceso de enajenación voluntaria, </w:t>
      </w:r>
      <w:r w:rsidRPr="00FE3D3F">
        <w:rPr>
          <w:rFonts w:ascii="Arial" w:eastAsia="Arial" w:hAnsi="Arial" w:cs="Arial"/>
          <w:bCs/>
          <w:color w:val="000000" w:themeColor="text1"/>
          <w:sz w:val="22"/>
          <w:szCs w:val="22"/>
          <w:lang w:val="es-ES"/>
        </w:rPr>
        <w:lastRenderedPageBreak/>
        <w:t>teniendo en consideración los gastos asumidos en relación con el pago del impuesto predial del inmueble requerido por el proyecto Regiotram de Occidente. Para su cálculo, la EFR adoptó como base el valor del impuesto predial del año 2023, conforme recibo N° 23010683856 cancelado el 14 de julio de 2023, y teniendo en cuenta que la entrega del inmueble por parte de los propietarios a la EFR se realizó el día 13 de marzo de 2023, el reconocimiento proporcional al trimestre de entrega del inmueble es del 75%.</w:t>
      </w:r>
    </w:p>
    <w:p w14:paraId="4FCA789E"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p>
    <w:p w14:paraId="2582254F"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r w:rsidRPr="00FE3D3F">
        <w:rPr>
          <w:rFonts w:ascii="Arial" w:eastAsia="Arial" w:hAnsi="Arial" w:cs="Arial"/>
          <w:bCs/>
          <w:color w:val="000000" w:themeColor="text1"/>
          <w:sz w:val="22"/>
          <w:szCs w:val="22"/>
          <w:lang w:val="es-ES"/>
        </w:rPr>
        <w:t>Por tanto, el</w:t>
      </w:r>
      <w:r w:rsidRPr="00FE3D3F">
        <w:rPr>
          <w:rFonts w:ascii="Arial" w:eastAsia="Arial" w:hAnsi="Arial" w:cs="Arial"/>
          <w:b/>
          <w:color w:val="000000" w:themeColor="text1"/>
          <w:sz w:val="22"/>
          <w:szCs w:val="22"/>
          <w:lang w:val="es-ES"/>
        </w:rPr>
        <w:t xml:space="preserve"> VALOR A RECONOCER POR CONCEPTO DE FACTOR POR IMPUESTO PREDIAL ES DE:  SETECIENTOS VEINTICINCO MIL DOSCIENTOS CINCUENTA PESOS MONEDA CORRIENTE ($725.250).</w:t>
      </w:r>
    </w:p>
    <w:p w14:paraId="0CDE0E5C"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p>
    <w:p w14:paraId="3DD99DEA" w14:textId="0A439151" w:rsidR="00FE3D3F" w:rsidRPr="00FE3D3F" w:rsidRDefault="00FE3D3F" w:rsidP="00FE3D3F">
      <w:pPr>
        <w:spacing w:line="276" w:lineRule="auto"/>
        <w:jc w:val="both"/>
        <w:rPr>
          <w:rFonts w:ascii="Arial" w:eastAsia="Arial" w:hAnsi="Arial" w:cs="Arial"/>
          <w:bCs/>
          <w:i/>
          <w:color w:val="000000" w:themeColor="text1"/>
          <w:sz w:val="22"/>
          <w:szCs w:val="22"/>
          <w:lang w:val="es-ES"/>
        </w:rPr>
      </w:pPr>
      <w:r w:rsidRPr="00FE3D3F">
        <w:rPr>
          <w:rFonts w:ascii="Arial" w:eastAsia="Arial" w:hAnsi="Arial" w:cs="Arial"/>
          <w:b/>
          <w:color w:val="000000" w:themeColor="text1"/>
          <w:sz w:val="22"/>
          <w:szCs w:val="22"/>
          <w:lang w:val="es-ES"/>
        </w:rPr>
        <w:t xml:space="preserve">Factor de depreciación de inmuebles: </w:t>
      </w:r>
      <w:r>
        <w:rPr>
          <w:rFonts w:ascii="Arial" w:eastAsia="Arial" w:hAnsi="Arial" w:cs="Arial"/>
          <w:bCs/>
          <w:color w:val="000000" w:themeColor="text1"/>
          <w:sz w:val="22"/>
          <w:szCs w:val="22"/>
          <w:lang w:val="es-ES"/>
        </w:rPr>
        <w:t>a</w:t>
      </w:r>
      <w:r w:rsidRPr="00FE3D3F">
        <w:rPr>
          <w:rFonts w:ascii="Arial" w:eastAsia="Arial" w:hAnsi="Arial" w:cs="Arial"/>
          <w:bCs/>
          <w:color w:val="000000" w:themeColor="text1"/>
          <w:sz w:val="22"/>
          <w:szCs w:val="22"/>
          <w:lang w:val="es-ES"/>
        </w:rPr>
        <w:t xml:space="preserve"> instancias del Comité Predial y de Reasentamiento de la EFR en sesión del 06 de octubre de 2022, conforme las directrices para el cálculo de reconocimientos económicos en procesos de adquisición predial y reasentamiento del Ministerio de Transporte y la Política de Reasentamiento del Manual de Operaciones del Banco Mundial, se aprobó el reconocimiento y pago de un componente económico que corresponde en la diferencia entre el valor comercial de la construcción a nuevo y el valor depreciado, denominado “factor de depreciación de inmuebles”, dirigido a las unidades sociales propietarias de predios definidos prioridad 1 entre estos el inmueble identificado con ID PRG-023, es decir predios en cuya área de adquisición predial, se ubiquen construcciones para de uso de vivienda y/o para el desarrollo de actividad económica y cuyos propietarios cuentan con capacidad para enajenar el predio requerido por utilidad pública e interés social para el desarrollo del proyecto Regiotram, siendo este reconocimiento económico, una medida que permite a la unidad social propietaria </w:t>
      </w:r>
      <w:r w:rsidRPr="00FE3D3F">
        <w:rPr>
          <w:rFonts w:ascii="Arial" w:eastAsia="Arial" w:hAnsi="Arial" w:cs="Arial"/>
          <w:bCs/>
          <w:i/>
          <w:color w:val="000000" w:themeColor="text1"/>
          <w:sz w:val="22"/>
          <w:szCs w:val="22"/>
          <w:lang w:val="es-ES"/>
        </w:rPr>
        <w:t>“no sólo el restablecimiento de condiciones iniciales, sino el mejoramiento de las condiciones de nivel de vida”.</w:t>
      </w:r>
    </w:p>
    <w:p w14:paraId="608BE037" w14:textId="77777777" w:rsidR="00FE3D3F" w:rsidRPr="00FE3D3F" w:rsidRDefault="00FE3D3F" w:rsidP="00FE3D3F">
      <w:pPr>
        <w:spacing w:line="276" w:lineRule="auto"/>
        <w:jc w:val="both"/>
        <w:rPr>
          <w:rFonts w:ascii="Arial" w:eastAsia="Arial" w:hAnsi="Arial" w:cs="Arial"/>
          <w:bCs/>
          <w:i/>
          <w:color w:val="000000" w:themeColor="text1"/>
          <w:sz w:val="22"/>
          <w:szCs w:val="22"/>
          <w:lang w:val="es-ES"/>
        </w:rPr>
      </w:pPr>
    </w:p>
    <w:p w14:paraId="71257F62" w14:textId="77777777" w:rsidR="00FE3D3F" w:rsidRPr="00FE3D3F" w:rsidRDefault="00FE3D3F" w:rsidP="00FE3D3F">
      <w:pPr>
        <w:spacing w:line="276" w:lineRule="auto"/>
        <w:jc w:val="both"/>
        <w:rPr>
          <w:rFonts w:ascii="Arial" w:eastAsia="Arial" w:hAnsi="Arial" w:cs="Arial"/>
          <w:bCs/>
          <w:color w:val="000000" w:themeColor="text1"/>
          <w:sz w:val="22"/>
          <w:szCs w:val="22"/>
          <w:lang w:val="es-ES"/>
        </w:rPr>
      </w:pPr>
      <w:r w:rsidRPr="00FE3D3F">
        <w:rPr>
          <w:rFonts w:ascii="Arial" w:eastAsia="Arial" w:hAnsi="Arial" w:cs="Arial"/>
          <w:bCs/>
          <w:color w:val="000000" w:themeColor="text1"/>
          <w:sz w:val="22"/>
          <w:szCs w:val="22"/>
          <w:lang w:val="es-ES"/>
        </w:rPr>
        <w:t>Factor de depreciación de inmuebles= Vr (Valor unitario de reposición a nuevo) - Vf (Valor unitario final) * AC (Área construida)</w:t>
      </w:r>
    </w:p>
    <w:p w14:paraId="4694D7E6"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p>
    <w:tbl>
      <w:tblPr>
        <w:tblW w:w="8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
        <w:gridCol w:w="2342"/>
        <w:gridCol w:w="1417"/>
        <w:gridCol w:w="1686"/>
        <w:gridCol w:w="1405"/>
        <w:gridCol w:w="1307"/>
      </w:tblGrid>
      <w:tr w:rsidR="00FE3D3F" w:rsidRPr="00FE3D3F" w14:paraId="5122490B" w14:textId="77777777" w:rsidTr="0030773C">
        <w:trPr>
          <w:trHeight w:val="701"/>
        </w:trPr>
        <w:tc>
          <w:tcPr>
            <w:tcW w:w="646" w:type="dxa"/>
            <w:vAlign w:val="center"/>
          </w:tcPr>
          <w:p w14:paraId="572B71CA"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ÍTEM</w:t>
            </w:r>
          </w:p>
        </w:tc>
        <w:tc>
          <w:tcPr>
            <w:tcW w:w="2342" w:type="dxa"/>
            <w:vAlign w:val="center"/>
          </w:tcPr>
          <w:p w14:paraId="38B9270D"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DESCRIPCIÓN</w:t>
            </w:r>
          </w:p>
        </w:tc>
        <w:tc>
          <w:tcPr>
            <w:tcW w:w="1417" w:type="dxa"/>
            <w:vAlign w:val="center"/>
          </w:tcPr>
          <w:p w14:paraId="321C014E"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VR UNITARIO</w:t>
            </w:r>
          </w:p>
          <w:p w14:paraId="776AD02B"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depreciado</w:t>
            </w:r>
          </w:p>
        </w:tc>
        <w:tc>
          <w:tcPr>
            <w:tcW w:w="1686" w:type="dxa"/>
            <w:vAlign w:val="center"/>
          </w:tcPr>
          <w:p w14:paraId="57C102B9"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área de construcción</w:t>
            </w:r>
          </w:p>
        </w:tc>
        <w:tc>
          <w:tcPr>
            <w:tcW w:w="1405" w:type="dxa"/>
            <w:vAlign w:val="center"/>
          </w:tcPr>
          <w:p w14:paraId="22924BD9"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SUBTOTAL</w:t>
            </w:r>
          </w:p>
        </w:tc>
        <w:tc>
          <w:tcPr>
            <w:tcW w:w="1307" w:type="dxa"/>
            <w:vAlign w:val="center"/>
          </w:tcPr>
          <w:p w14:paraId="61749919" w14:textId="77777777" w:rsidR="00FE3D3F" w:rsidRPr="00FE3D3F" w:rsidRDefault="00FE3D3F" w:rsidP="00FE3D3F">
            <w:pPr>
              <w:spacing w:line="276" w:lineRule="auto"/>
              <w:jc w:val="both"/>
              <w:rPr>
                <w:rFonts w:ascii="Arial" w:eastAsia="Arial" w:hAnsi="Arial" w:cs="Arial"/>
                <w:b/>
                <w:color w:val="000000" w:themeColor="text1"/>
                <w:sz w:val="18"/>
                <w:szCs w:val="18"/>
                <w:lang w:val="es-ES"/>
              </w:rPr>
            </w:pPr>
            <w:r w:rsidRPr="00FE3D3F">
              <w:rPr>
                <w:rFonts w:ascii="Arial" w:eastAsia="Arial" w:hAnsi="Arial" w:cs="Arial"/>
                <w:b/>
                <w:color w:val="000000" w:themeColor="text1"/>
                <w:sz w:val="18"/>
                <w:szCs w:val="18"/>
                <w:lang w:val="es-ES"/>
              </w:rPr>
              <w:t>TOTAL</w:t>
            </w:r>
          </w:p>
        </w:tc>
      </w:tr>
      <w:tr w:rsidR="00FE3D3F" w:rsidRPr="00FE3D3F" w14:paraId="49B1B8A9" w14:textId="77777777" w:rsidTr="0030773C">
        <w:trPr>
          <w:trHeight w:val="342"/>
        </w:trPr>
        <w:tc>
          <w:tcPr>
            <w:tcW w:w="646" w:type="dxa"/>
            <w:vAlign w:val="center"/>
          </w:tcPr>
          <w:p w14:paraId="2B591998"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C1</w:t>
            </w:r>
          </w:p>
        </w:tc>
        <w:tc>
          <w:tcPr>
            <w:tcW w:w="2342" w:type="dxa"/>
            <w:vAlign w:val="center"/>
          </w:tcPr>
          <w:p w14:paraId="14379398"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Construcción tres pisos</w:t>
            </w:r>
          </w:p>
        </w:tc>
        <w:tc>
          <w:tcPr>
            <w:tcW w:w="1417" w:type="dxa"/>
            <w:vAlign w:val="center"/>
          </w:tcPr>
          <w:p w14:paraId="3325EA9D"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$ 255.241</w:t>
            </w:r>
          </w:p>
        </w:tc>
        <w:tc>
          <w:tcPr>
            <w:tcW w:w="1686" w:type="dxa"/>
            <w:vAlign w:val="center"/>
          </w:tcPr>
          <w:p w14:paraId="50A64BF2"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232,29 m2</w:t>
            </w:r>
          </w:p>
        </w:tc>
        <w:tc>
          <w:tcPr>
            <w:tcW w:w="1405" w:type="dxa"/>
            <w:vAlign w:val="center"/>
          </w:tcPr>
          <w:p w14:paraId="16BC64A0"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$59.289.931,9</w:t>
            </w:r>
          </w:p>
        </w:tc>
        <w:tc>
          <w:tcPr>
            <w:tcW w:w="1307" w:type="dxa"/>
            <w:vMerge w:val="restart"/>
            <w:vAlign w:val="center"/>
          </w:tcPr>
          <w:p w14:paraId="6AD94359" w14:textId="77777777" w:rsidR="00E43406" w:rsidRDefault="00E43406" w:rsidP="00FE3D3F">
            <w:pPr>
              <w:spacing w:line="276" w:lineRule="auto"/>
              <w:jc w:val="both"/>
              <w:rPr>
                <w:rFonts w:ascii="Arial" w:eastAsia="Arial" w:hAnsi="Arial" w:cs="Arial"/>
                <w:bCs/>
                <w:color w:val="000000" w:themeColor="text1"/>
                <w:sz w:val="18"/>
                <w:szCs w:val="18"/>
                <w:lang w:val="es-ES"/>
              </w:rPr>
            </w:pPr>
          </w:p>
          <w:p w14:paraId="546CFC34" w14:textId="025AA785"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$ 59.401.596</w:t>
            </w:r>
          </w:p>
          <w:p w14:paraId="74144BED"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p>
        </w:tc>
      </w:tr>
      <w:tr w:rsidR="00FE3D3F" w:rsidRPr="00FE3D3F" w14:paraId="17F91B00" w14:textId="77777777" w:rsidTr="0030773C">
        <w:trPr>
          <w:trHeight w:val="342"/>
        </w:trPr>
        <w:tc>
          <w:tcPr>
            <w:tcW w:w="646" w:type="dxa"/>
            <w:vAlign w:val="center"/>
          </w:tcPr>
          <w:p w14:paraId="42060515"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M1</w:t>
            </w:r>
          </w:p>
        </w:tc>
        <w:tc>
          <w:tcPr>
            <w:tcW w:w="2342" w:type="dxa"/>
            <w:vAlign w:val="center"/>
          </w:tcPr>
          <w:p w14:paraId="7BFDE0B9"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Cerramiento en lamina</w:t>
            </w:r>
          </w:p>
        </w:tc>
        <w:tc>
          <w:tcPr>
            <w:tcW w:w="1417" w:type="dxa"/>
            <w:vAlign w:val="center"/>
          </w:tcPr>
          <w:p w14:paraId="55A32133"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$ 13.535</w:t>
            </w:r>
          </w:p>
        </w:tc>
        <w:tc>
          <w:tcPr>
            <w:tcW w:w="1686" w:type="dxa"/>
            <w:vAlign w:val="center"/>
          </w:tcPr>
          <w:p w14:paraId="6E3D9570"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8,25 m2</w:t>
            </w:r>
          </w:p>
        </w:tc>
        <w:tc>
          <w:tcPr>
            <w:tcW w:w="1405" w:type="dxa"/>
            <w:vAlign w:val="center"/>
          </w:tcPr>
          <w:p w14:paraId="4B9AE9D1"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r w:rsidRPr="00FE3D3F">
              <w:rPr>
                <w:rFonts w:ascii="Arial" w:eastAsia="Arial" w:hAnsi="Arial" w:cs="Arial"/>
                <w:bCs/>
                <w:color w:val="000000" w:themeColor="text1"/>
                <w:sz w:val="18"/>
                <w:szCs w:val="18"/>
                <w:lang w:val="es-ES"/>
              </w:rPr>
              <w:t>$111.663,75</w:t>
            </w:r>
          </w:p>
        </w:tc>
        <w:tc>
          <w:tcPr>
            <w:tcW w:w="1307" w:type="dxa"/>
            <w:vMerge/>
            <w:vAlign w:val="center"/>
          </w:tcPr>
          <w:p w14:paraId="1108C1A2" w14:textId="77777777" w:rsidR="00FE3D3F" w:rsidRPr="00FE3D3F" w:rsidRDefault="00FE3D3F" w:rsidP="00FE3D3F">
            <w:pPr>
              <w:spacing w:line="276" w:lineRule="auto"/>
              <w:jc w:val="both"/>
              <w:rPr>
                <w:rFonts w:ascii="Arial" w:eastAsia="Arial" w:hAnsi="Arial" w:cs="Arial"/>
                <w:bCs/>
                <w:color w:val="000000" w:themeColor="text1"/>
                <w:sz w:val="18"/>
                <w:szCs w:val="18"/>
                <w:lang w:val="es-ES"/>
              </w:rPr>
            </w:pPr>
          </w:p>
        </w:tc>
      </w:tr>
    </w:tbl>
    <w:p w14:paraId="4A8D9CDA"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r w:rsidRPr="00FE3D3F">
        <w:rPr>
          <w:rFonts w:ascii="Arial" w:eastAsia="Arial" w:hAnsi="Arial" w:cs="Arial"/>
          <w:b/>
          <w:color w:val="000000" w:themeColor="text1"/>
          <w:sz w:val="22"/>
          <w:szCs w:val="22"/>
          <w:lang w:val="es-ES"/>
        </w:rPr>
        <w:t xml:space="preserve"> </w:t>
      </w:r>
    </w:p>
    <w:p w14:paraId="35C72678" w14:textId="77777777" w:rsidR="00FE3D3F" w:rsidRPr="00FE3D3F" w:rsidRDefault="00FE3D3F" w:rsidP="00FE3D3F">
      <w:pPr>
        <w:spacing w:line="276" w:lineRule="auto"/>
        <w:jc w:val="both"/>
        <w:rPr>
          <w:rFonts w:ascii="Arial" w:eastAsia="Arial" w:hAnsi="Arial" w:cs="Arial"/>
          <w:b/>
          <w:color w:val="000000" w:themeColor="text1"/>
          <w:sz w:val="22"/>
          <w:szCs w:val="22"/>
          <w:lang w:val="es-ES"/>
        </w:rPr>
      </w:pPr>
      <w:r w:rsidRPr="00FE3D3F">
        <w:rPr>
          <w:rFonts w:ascii="Arial" w:eastAsia="Arial" w:hAnsi="Arial" w:cs="Arial"/>
          <w:bCs/>
          <w:color w:val="000000" w:themeColor="text1"/>
          <w:sz w:val="22"/>
          <w:szCs w:val="22"/>
          <w:lang w:val="es-ES"/>
        </w:rPr>
        <w:t>Por tanto, el</w:t>
      </w:r>
      <w:r w:rsidRPr="00FE3D3F">
        <w:rPr>
          <w:rFonts w:ascii="Arial" w:eastAsia="Arial" w:hAnsi="Arial" w:cs="Arial"/>
          <w:b/>
          <w:color w:val="000000" w:themeColor="text1"/>
          <w:sz w:val="22"/>
          <w:szCs w:val="22"/>
          <w:lang w:val="es-ES"/>
        </w:rPr>
        <w:t xml:space="preserve"> VALOR A RECONOCER POR CONCEPTO DE FACTOR POR </w:t>
      </w:r>
      <w:r w:rsidRPr="00FE3D3F">
        <w:rPr>
          <w:rFonts w:ascii="Arial" w:eastAsia="Arial" w:hAnsi="Arial" w:cs="Arial"/>
          <w:b/>
          <w:color w:val="000000" w:themeColor="text1"/>
          <w:sz w:val="22"/>
          <w:szCs w:val="22"/>
          <w:lang w:val="es-ES"/>
        </w:rPr>
        <w:lastRenderedPageBreak/>
        <w:t>DEPRECIACIÓN DE INMUEBLES ES DE:  CINCUENTA Y NUEVE MILLONES CUATROCIENTOS UN MIL QUINIENTOS NOVENTA Y SEIS PESOS MONEDA CORRIENTE ($59.401.596).</w:t>
      </w:r>
    </w:p>
    <w:p w14:paraId="4F2F5243" w14:textId="77777777" w:rsidR="00CD111A" w:rsidRPr="00FE3D3F" w:rsidRDefault="00CD111A" w:rsidP="00CD111A">
      <w:pPr>
        <w:spacing w:line="276" w:lineRule="auto"/>
        <w:jc w:val="both"/>
        <w:rPr>
          <w:rFonts w:ascii="Arial" w:eastAsia="Arial" w:hAnsi="Arial" w:cs="Arial"/>
          <w:b/>
          <w:color w:val="000000" w:themeColor="text1"/>
          <w:sz w:val="22"/>
          <w:szCs w:val="22"/>
          <w:lang w:val="es-ES"/>
        </w:rPr>
      </w:pPr>
    </w:p>
    <w:tbl>
      <w:tblPr>
        <w:tblStyle w:val="a8"/>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2410"/>
        <w:gridCol w:w="2835"/>
      </w:tblGrid>
      <w:tr w:rsidR="00E16BAB" w14:paraId="23FCAFEE" w14:textId="77777777">
        <w:trPr>
          <w:trHeight w:val="219"/>
          <w:tblHeader/>
        </w:trPr>
        <w:tc>
          <w:tcPr>
            <w:tcW w:w="8926" w:type="dxa"/>
            <w:gridSpan w:val="3"/>
            <w:shd w:val="clear" w:color="auto" w:fill="9CC3E5"/>
            <w:vAlign w:val="center"/>
          </w:tcPr>
          <w:p w14:paraId="113E7434" w14:textId="47059316" w:rsidR="00E16BAB" w:rsidRDefault="00000000">
            <w:pPr>
              <w:widowControl/>
              <w:numPr>
                <w:ilvl w:val="0"/>
                <w:numId w:val="1"/>
              </w:numPr>
              <w:pBdr>
                <w:top w:val="nil"/>
                <w:left w:val="nil"/>
                <w:bottom w:val="nil"/>
                <w:right w:val="nil"/>
                <w:between w:val="nil"/>
              </w:pBdr>
              <w:spacing w:after="200" w:line="276" w:lineRule="auto"/>
              <w:ind w:left="447" w:hanging="425"/>
              <w:rPr>
                <w:rFonts w:ascii="Arial" w:eastAsia="Arial" w:hAnsi="Arial" w:cs="Arial"/>
                <w:b/>
                <w:color w:val="000000"/>
                <w:sz w:val="20"/>
                <w:szCs w:val="20"/>
              </w:rPr>
            </w:pPr>
            <w:r>
              <w:rPr>
                <w:rFonts w:ascii="Arial" w:eastAsia="Arial" w:hAnsi="Arial" w:cs="Arial"/>
                <w:b/>
                <w:color w:val="000000"/>
                <w:sz w:val="22"/>
                <w:szCs w:val="22"/>
              </w:rPr>
              <w:t xml:space="preserve">RESUMEN DE FACTORES DEL COMPONENTE ECONÓMICO DEL PLAN DE REASENTAMIENTO </w:t>
            </w:r>
            <w:r w:rsidR="00E43406">
              <w:rPr>
                <w:rFonts w:ascii="Arial" w:eastAsia="Arial" w:hAnsi="Arial" w:cs="Arial"/>
                <w:b/>
                <w:color w:val="000000"/>
                <w:sz w:val="22"/>
                <w:szCs w:val="22"/>
              </w:rPr>
              <w:t>No. 2</w:t>
            </w:r>
            <w:r>
              <w:rPr>
                <w:rFonts w:ascii="Arial" w:eastAsia="Arial" w:hAnsi="Arial" w:cs="Arial"/>
                <w:b/>
                <w:color w:val="000000"/>
                <w:sz w:val="22"/>
                <w:szCs w:val="22"/>
              </w:rPr>
              <w:t>, APLICABLES:</w:t>
            </w:r>
          </w:p>
        </w:tc>
      </w:tr>
      <w:tr w:rsidR="00E16BAB" w14:paraId="2160F53B" w14:textId="77777777" w:rsidTr="00CD111A">
        <w:trPr>
          <w:trHeight w:val="219"/>
          <w:tblHeader/>
        </w:trPr>
        <w:tc>
          <w:tcPr>
            <w:tcW w:w="3681" w:type="dxa"/>
            <w:vAlign w:val="center"/>
          </w:tcPr>
          <w:p w14:paraId="2FF60A6A" w14:textId="77777777" w:rsidR="00E16BAB" w:rsidRDefault="00000000">
            <w:pPr>
              <w:spacing w:line="276" w:lineRule="auto"/>
              <w:jc w:val="center"/>
              <w:rPr>
                <w:rFonts w:ascii="Arial" w:eastAsia="Arial" w:hAnsi="Arial" w:cs="Arial"/>
                <w:b/>
                <w:sz w:val="20"/>
                <w:szCs w:val="20"/>
              </w:rPr>
            </w:pPr>
            <w:r>
              <w:rPr>
                <w:rFonts w:ascii="Arial" w:eastAsia="Arial" w:hAnsi="Arial" w:cs="Arial"/>
                <w:sz w:val="20"/>
                <w:szCs w:val="20"/>
              </w:rPr>
              <w:t xml:space="preserve"> </w:t>
            </w:r>
            <w:r>
              <w:rPr>
                <w:rFonts w:ascii="Arial" w:eastAsia="Arial" w:hAnsi="Arial" w:cs="Arial"/>
                <w:b/>
                <w:sz w:val="20"/>
                <w:szCs w:val="20"/>
              </w:rPr>
              <w:t>FACTOR ECONÓMICO</w:t>
            </w:r>
          </w:p>
        </w:tc>
        <w:tc>
          <w:tcPr>
            <w:tcW w:w="2410" w:type="dxa"/>
            <w:vAlign w:val="center"/>
          </w:tcPr>
          <w:p w14:paraId="0CFA4CE4" w14:textId="77777777" w:rsidR="00E16BAB" w:rsidRDefault="00000000">
            <w:pPr>
              <w:spacing w:line="276" w:lineRule="auto"/>
              <w:jc w:val="center"/>
              <w:rPr>
                <w:rFonts w:ascii="Arial" w:eastAsia="Arial" w:hAnsi="Arial" w:cs="Arial"/>
                <w:b/>
                <w:sz w:val="20"/>
                <w:szCs w:val="20"/>
              </w:rPr>
            </w:pPr>
            <w:r>
              <w:rPr>
                <w:rFonts w:ascii="Arial" w:eastAsia="Arial" w:hAnsi="Arial" w:cs="Arial"/>
                <w:b/>
                <w:sz w:val="20"/>
                <w:szCs w:val="20"/>
              </w:rPr>
              <w:t xml:space="preserve">APLICACIÓN DEL FACTOR </w:t>
            </w:r>
          </w:p>
        </w:tc>
        <w:tc>
          <w:tcPr>
            <w:tcW w:w="2835" w:type="dxa"/>
            <w:vAlign w:val="center"/>
          </w:tcPr>
          <w:p w14:paraId="79648C22" w14:textId="77777777" w:rsidR="00E16BAB" w:rsidRDefault="00000000">
            <w:pPr>
              <w:spacing w:line="276" w:lineRule="auto"/>
              <w:jc w:val="center"/>
              <w:rPr>
                <w:rFonts w:ascii="Arial" w:eastAsia="Arial" w:hAnsi="Arial" w:cs="Arial"/>
                <w:b/>
                <w:sz w:val="20"/>
                <w:szCs w:val="20"/>
              </w:rPr>
            </w:pPr>
            <w:r>
              <w:rPr>
                <w:rFonts w:ascii="Arial" w:eastAsia="Arial" w:hAnsi="Arial" w:cs="Arial"/>
                <w:b/>
                <w:sz w:val="20"/>
                <w:szCs w:val="20"/>
              </w:rPr>
              <w:t>OBSERVACIONES</w:t>
            </w:r>
          </w:p>
        </w:tc>
      </w:tr>
      <w:tr w:rsidR="00CD111A" w14:paraId="4748AAF3" w14:textId="77777777" w:rsidTr="00CD111A">
        <w:trPr>
          <w:trHeight w:val="425"/>
        </w:trPr>
        <w:tc>
          <w:tcPr>
            <w:tcW w:w="3681" w:type="dxa"/>
            <w:vAlign w:val="center"/>
          </w:tcPr>
          <w:p w14:paraId="1FAC9C19" w14:textId="2C452B13" w:rsidR="00CD111A" w:rsidRPr="00CD111A" w:rsidRDefault="00CD111A" w:rsidP="00CD111A">
            <w:pPr>
              <w:spacing w:line="276" w:lineRule="auto"/>
              <w:jc w:val="both"/>
              <w:rPr>
                <w:rFonts w:ascii="Arial" w:eastAsia="Arial" w:hAnsi="Arial" w:cs="Arial"/>
                <w:sz w:val="22"/>
                <w:szCs w:val="22"/>
              </w:rPr>
            </w:pPr>
            <w:r w:rsidRPr="00CD111A">
              <w:rPr>
                <w:rFonts w:ascii="Arial" w:eastAsia="Arial" w:hAnsi="Arial" w:cs="Arial"/>
                <w:color w:val="000000"/>
                <w:sz w:val="22"/>
                <w:szCs w:val="22"/>
              </w:rPr>
              <w:t>Factor por impuesto predial</w:t>
            </w:r>
          </w:p>
        </w:tc>
        <w:tc>
          <w:tcPr>
            <w:tcW w:w="2410" w:type="dxa"/>
            <w:tcBorders>
              <w:bottom w:val="single" w:sz="4" w:space="0" w:color="000000"/>
            </w:tcBorders>
            <w:vAlign w:val="center"/>
          </w:tcPr>
          <w:p w14:paraId="3BED1F62" w14:textId="6AA513A5" w:rsidR="00CD111A" w:rsidRPr="00CD111A" w:rsidRDefault="00CD111A" w:rsidP="00CD111A">
            <w:pPr>
              <w:spacing w:line="276" w:lineRule="auto"/>
              <w:jc w:val="right"/>
              <w:rPr>
                <w:rFonts w:ascii="Arial" w:eastAsia="Arial" w:hAnsi="Arial" w:cs="Arial"/>
                <w:i/>
                <w:sz w:val="22"/>
                <w:szCs w:val="22"/>
              </w:rPr>
            </w:pPr>
            <w:r w:rsidRPr="00CD111A">
              <w:rPr>
                <w:rFonts w:ascii="Arial" w:eastAsia="Arial" w:hAnsi="Arial" w:cs="Arial"/>
                <w:i/>
                <w:color w:val="A6A6A6"/>
                <w:sz w:val="22"/>
                <w:szCs w:val="22"/>
              </w:rPr>
              <w:t xml:space="preserve">Subtotal </w:t>
            </w:r>
            <w:r w:rsidRPr="00CD111A">
              <w:rPr>
                <w:rFonts w:ascii="Arial" w:eastAsia="Arial" w:hAnsi="Arial" w:cs="Arial"/>
                <w:i/>
                <w:color w:val="000000"/>
                <w:sz w:val="22"/>
                <w:szCs w:val="22"/>
              </w:rPr>
              <w:t>$</w:t>
            </w:r>
            <w:r w:rsidR="00E43406">
              <w:rPr>
                <w:rFonts w:ascii="Arial" w:eastAsia="Arial" w:hAnsi="Arial" w:cs="Arial"/>
                <w:i/>
                <w:color w:val="000000"/>
                <w:sz w:val="22"/>
                <w:szCs w:val="22"/>
              </w:rPr>
              <w:t>725.250</w:t>
            </w:r>
          </w:p>
        </w:tc>
        <w:tc>
          <w:tcPr>
            <w:tcW w:w="2835" w:type="dxa"/>
            <w:tcBorders>
              <w:bottom w:val="single" w:sz="4" w:space="0" w:color="000000"/>
            </w:tcBorders>
            <w:vAlign w:val="center"/>
          </w:tcPr>
          <w:p w14:paraId="12D9C434" w14:textId="7C9BF7CB" w:rsidR="00CD111A" w:rsidRPr="00CD111A" w:rsidRDefault="00CD111A" w:rsidP="00CD111A">
            <w:pPr>
              <w:spacing w:line="276" w:lineRule="auto"/>
              <w:jc w:val="both"/>
              <w:rPr>
                <w:rFonts w:ascii="Arial" w:eastAsia="Arial" w:hAnsi="Arial" w:cs="Arial"/>
                <w:i/>
                <w:sz w:val="22"/>
                <w:szCs w:val="22"/>
              </w:rPr>
            </w:pPr>
            <w:r w:rsidRPr="00CD111A">
              <w:rPr>
                <w:rFonts w:ascii="Arial" w:eastAsia="Arial" w:hAnsi="Arial" w:cs="Arial"/>
                <w:i/>
                <w:color w:val="000000"/>
                <w:sz w:val="22"/>
                <w:szCs w:val="22"/>
              </w:rPr>
              <w:t>Conforme recibo N° 10-2023069725 con fecha de pago del 03 de noviembre de 2023</w:t>
            </w:r>
          </w:p>
        </w:tc>
      </w:tr>
      <w:tr w:rsidR="00CD111A" w14:paraId="4CFE75E9" w14:textId="77777777" w:rsidTr="00CD111A">
        <w:trPr>
          <w:trHeight w:val="425"/>
        </w:trPr>
        <w:tc>
          <w:tcPr>
            <w:tcW w:w="3681" w:type="dxa"/>
            <w:vAlign w:val="center"/>
          </w:tcPr>
          <w:p w14:paraId="49D2FEA0" w14:textId="2EBD8011" w:rsidR="00CD111A" w:rsidRPr="00CD111A" w:rsidRDefault="00CD111A" w:rsidP="00CD111A">
            <w:pPr>
              <w:spacing w:line="276" w:lineRule="auto"/>
              <w:jc w:val="both"/>
              <w:rPr>
                <w:rFonts w:ascii="Arial" w:eastAsia="Arial" w:hAnsi="Arial" w:cs="Arial"/>
                <w:sz w:val="22"/>
                <w:szCs w:val="22"/>
              </w:rPr>
            </w:pPr>
            <w:r w:rsidRPr="00CD111A">
              <w:rPr>
                <w:rFonts w:ascii="Arial" w:eastAsia="Arial" w:hAnsi="Arial" w:cs="Arial"/>
                <w:color w:val="000000"/>
                <w:sz w:val="22"/>
                <w:szCs w:val="22"/>
              </w:rPr>
              <w:t>Factor de depreciación de inmuebles</w:t>
            </w:r>
          </w:p>
        </w:tc>
        <w:tc>
          <w:tcPr>
            <w:tcW w:w="2410" w:type="dxa"/>
            <w:tcBorders>
              <w:bottom w:val="single" w:sz="4" w:space="0" w:color="000000"/>
            </w:tcBorders>
            <w:vAlign w:val="center"/>
          </w:tcPr>
          <w:p w14:paraId="3E7F0B81" w14:textId="03AADA2A" w:rsidR="00CD111A" w:rsidRPr="00CD111A" w:rsidRDefault="00CD111A" w:rsidP="00CD111A">
            <w:pPr>
              <w:spacing w:line="276" w:lineRule="auto"/>
              <w:jc w:val="right"/>
              <w:rPr>
                <w:rFonts w:ascii="Arial" w:eastAsia="Arial" w:hAnsi="Arial" w:cs="Arial"/>
                <w:sz w:val="22"/>
                <w:szCs w:val="22"/>
              </w:rPr>
            </w:pPr>
            <w:r w:rsidRPr="00CD111A">
              <w:rPr>
                <w:rFonts w:ascii="Arial" w:eastAsia="Arial" w:hAnsi="Arial" w:cs="Arial"/>
                <w:i/>
                <w:color w:val="A6A6A6"/>
                <w:sz w:val="22"/>
                <w:szCs w:val="22"/>
              </w:rPr>
              <w:t xml:space="preserve">Subtotal </w:t>
            </w:r>
            <w:r w:rsidRPr="00CD111A">
              <w:rPr>
                <w:rFonts w:ascii="Arial" w:eastAsia="Arial" w:hAnsi="Arial" w:cs="Arial"/>
                <w:i/>
                <w:color w:val="000000"/>
                <w:sz w:val="22"/>
                <w:szCs w:val="22"/>
              </w:rPr>
              <w:t>$</w:t>
            </w:r>
            <w:r w:rsidR="00E43406">
              <w:rPr>
                <w:rFonts w:ascii="Arial" w:eastAsia="Arial" w:hAnsi="Arial" w:cs="Arial"/>
                <w:i/>
                <w:color w:val="000000"/>
                <w:sz w:val="22"/>
                <w:szCs w:val="22"/>
              </w:rPr>
              <w:t>59.401.596</w:t>
            </w:r>
          </w:p>
        </w:tc>
        <w:tc>
          <w:tcPr>
            <w:tcW w:w="2835" w:type="dxa"/>
            <w:tcBorders>
              <w:bottom w:val="single" w:sz="4" w:space="0" w:color="000000"/>
            </w:tcBorders>
            <w:vAlign w:val="center"/>
          </w:tcPr>
          <w:p w14:paraId="2AE9235D" w14:textId="616E03FC" w:rsidR="00CD111A" w:rsidRPr="00CD111A" w:rsidRDefault="00CD111A" w:rsidP="00CD111A">
            <w:pPr>
              <w:spacing w:line="276" w:lineRule="auto"/>
              <w:jc w:val="both"/>
              <w:rPr>
                <w:rFonts w:ascii="Arial" w:eastAsia="Arial" w:hAnsi="Arial" w:cs="Arial"/>
                <w:i/>
                <w:sz w:val="22"/>
                <w:szCs w:val="22"/>
              </w:rPr>
            </w:pPr>
            <w:r w:rsidRPr="00CD111A">
              <w:rPr>
                <w:rFonts w:ascii="Arial" w:eastAsia="Arial" w:hAnsi="Arial" w:cs="Arial"/>
                <w:i/>
                <w:color w:val="000000"/>
                <w:sz w:val="22"/>
                <w:szCs w:val="22"/>
              </w:rPr>
              <w:t>Avalúo comercial EIC:175 del 23 de mayo de 2022.</w:t>
            </w:r>
          </w:p>
        </w:tc>
      </w:tr>
      <w:tr w:rsidR="00E16BAB" w14:paraId="270F2983" w14:textId="77777777" w:rsidTr="00CD111A">
        <w:trPr>
          <w:trHeight w:val="341"/>
        </w:trPr>
        <w:tc>
          <w:tcPr>
            <w:tcW w:w="3681" w:type="dxa"/>
            <w:tcBorders>
              <w:right w:val="single" w:sz="4" w:space="0" w:color="000000"/>
            </w:tcBorders>
            <w:vAlign w:val="center"/>
          </w:tcPr>
          <w:p w14:paraId="58FE3E4A" w14:textId="77777777" w:rsidR="00E16BAB" w:rsidRDefault="00000000">
            <w:pPr>
              <w:spacing w:line="276" w:lineRule="auto"/>
              <w:jc w:val="both"/>
              <w:rPr>
                <w:rFonts w:ascii="Arial" w:eastAsia="Arial" w:hAnsi="Arial" w:cs="Arial"/>
                <w:b/>
                <w:sz w:val="20"/>
                <w:szCs w:val="20"/>
              </w:rPr>
            </w:pPr>
            <w:r>
              <w:rPr>
                <w:rFonts w:ascii="Arial" w:eastAsia="Arial" w:hAnsi="Arial" w:cs="Arial"/>
                <w:b/>
                <w:sz w:val="20"/>
                <w:szCs w:val="20"/>
              </w:rPr>
              <w:t>VALOR TOTAL DE LA APLICACIÓN DE FACTORES ECONÓMICOS</w:t>
            </w:r>
          </w:p>
        </w:tc>
        <w:tc>
          <w:tcPr>
            <w:tcW w:w="2410" w:type="dxa"/>
            <w:tcBorders>
              <w:top w:val="single" w:sz="4" w:space="0" w:color="000000"/>
              <w:left w:val="single" w:sz="4" w:space="0" w:color="000000"/>
              <w:bottom w:val="single" w:sz="4" w:space="0" w:color="000000"/>
              <w:right w:val="single" w:sz="4" w:space="0" w:color="000000"/>
            </w:tcBorders>
            <w:vAlign w:val="center"/>
          </w:tcPr>
          <w:p w14:paraId="2CA88423" w14:textId="37E46331" w:rsidR="00E16BAB" w:rsidRPr="00CD111A" w:rsidRDefault="00000000">
            <w:pPr>
              <w:spacing w:line="276" w:lineRule="auto"/>
              <w:jc w:val="right"/>
              <w:rPr>
                <w:rFonts w:ascii="Arial" w:eastAsia="Arial" w:hAnsi="Arial" w:cs="Arial"/>
                <w:b/>
                <w:sz w:val="22"/>
                <w:szCs w:val="22"/>
              </w:rPr>
            </w:pPr>
            <w:r w:rsidRPr="00CD111A">
              <w:rPr>
                <w:rFonts w:ascii="Arial" w:eastAsia="Arial" w:hAnsi="Arial" w:cs="Arial"/>
                <w:b/>
                <w:sz w:val="22"/>
                <w:szCs w:val="22"/>
              </w:rPr>
              <w:t>$</w:t>
            </w:r>
            <w:r w:rsidR="00E43406">
              <w:rPr>
                <w:rFonts w:ascii="Arial" w:eastAsia="Arial" w:hAnsi="Arial" w:cs="Arial"/>
                <w:b/>
                <w:color w:val="000000"/>
                <w:sz w:val="22"/>
                <w:szCs w:val="22"/>
              </w:rPr>
              <w:t>60.126.846</w:t>
            </w:r>
            <w:r w:rsidRPr="00CD111A">
              <w:rPr>
                <w:rFonts w:ascii="Arial" w:eastAsia="Arial" w:hAnsi="Arial" w:cs="Arial"/>
                <w:b/>
                <w:sz w:val="22"/>
                <w:szCs w:val="22"/>
              </w:rPr>
              <w:t xml:space="preserve"> </w:t>
            </w:r>
          </w:p>
        </w:tc>
        <w:tc>
          <w:tcPr>
            <w:tcW w:w="2835" w:type="dxa"/>
            <w:tcBorders>
              <w:top w:val="single" w:sz="4" w:space="0" w:color="000000"/>
              <w:left w:val="single" w:sz="4" w:space="0" w:color="000000"/>
              <w:bottom w:val="nil"/>
              <w:right w:val="nil"/>
            </w:tcBorders>
            <w:vAlign w:val="center"/>
          </w:tcPr>
          <w:p w14:paraId="57E1F1BA" w14:textId="77777777" w:rsidR="00E16BAB" w:rsidRDefault="00E16BAB" w:rsidP="00CD111A">
            <w:pPr>
              <w:spacing w:line="276" w:lineRule="auto"/>
              <w:jc w:val="center"/>
              <w:rPr>
                <w:rFonts w:ascii="Arial" w:eastAsia="Arial" w:hAnsi="Arial" w:cs="Arial"/>
                <w:b/>
                <w:color w:val="FF0000"/>
                <w:sz w:val="20"/>
                <w:szCs w:val="20"/>
              </w:rPr>
            </w:pPr>
          </w:p>
          <w:p w14:paraId="1203638F" w14:textId="77777777" w:rsidR="00E16BAB" w:rsidRDefault="00E16BAB">
            <w:pPr>
              <w:spacing w:line="276" w:lineRule="auto"/>
              <w:rPr>
                <w:rFonts w:ascii="Arial" w:eastAsia="Arial" w:hAnsi="Arial" w:cs="Arial"/>
                <w:b/>
                <w:color w:val="FF0000"/>
                <w:sz w:val="20"/>
                <w:szCs w:val="20"/>
              </w:rPr>
            </w:pPr>
          </w:p>
        </w:tc>
      </w:tr>
    </w:tbl>
    <w:p w14:paraId="0BB841C9" w14:textId="77777777" w:rsidR="00E16BAB" w:rsidRDefault="00E16BAB">
      <w:pPr>
        <w:spacing w:line="276" w:lineRule="auto"/>
        <w:jc w:val="both"/>
        <w:rPr>
          <w:rFonts w:ascii="Arial" w:eastAsia="Arial" w:hAnsi="Arial" w:cs="Arial"/>
          <w:color w:val="FF0000"/>
          <w:sz w:val="22"/>
          <w:szCs w:val="22"/>
        </w:rPr>
      </w:pPr>
    </w:p>
    <w:p w14:paraId="636B3398" w14:textId="20A153F6" w:rsidR="00CD111A" w:rsidRPr="00CD111A" w:rsidRDefault="00CD111A" w:rsidP="00CD111A">
      <w:pPr>
        <w:spacing w:line="276" w:lineRule="auto"/>
        <w:jc w:val="both"/>
        <w:rPr>
          <w:rFonts w:ascii="Arial" w:eastAsia="Arial" w:hAnsi="Arial" w:cs="Arial"/>
          <w:bCs/>
          <w:color w:val="000000"/>
          <w:sz w:val="22"/>
          <w:szCs w:val="22"/>
          <w:lang w:val="es-CO"/>
        </w:rPr>
      </w:pPr>
      <w:r w:rsidRPr="00CD111A">
        <w:rPr>
          <w:rFonts w:ascii="Arial" w:eastAsia="Arial" w:hAnsi="Arial" w:cs="Arial"/>
          <w:b/>
          <w:color w:val="000000"/>
          <w:sz w:val="22"/>
          <w:szCs w:val="22"/>
          <w:lang w:val="es-CO"/>
        </w:rPr>
        <w:t>EL VALOR TOTAL A RECONOCER A LA UNIDAD SOCIAL PROPIETARIA DEL COMPONENTE ECONÓMICO DEL PLAN DE REASENTAMIENTO NO. 2</w:t>
      </w:r>
      <w:r w:rsidRPr="00CD111A">
        <w:rPr>
          <w:rFonts w:ascii="Arial" w:eastAsia="Arial" w:hAnsi="Arial" w:cs="Arial"/>
          <w:bCs/>
          <w:color w:val="000000"/>
          <w:sz w:val="22"/>
          <w:szCs w:val="22"/>
          <w:lang w:val="es-CO"/>
        </w:rPr>
        <w:t xml:space="preserve"> </w:t>
      </w:r>
      <w:r w:rsidRPr="00CD111A">
        <w:rPr>
          <w:rFonts w:ascii="Arial" w:eastAsia="Arial" w:hAnsi="Arial" w:cs="Arial"/>
          <w:b/>
          <w:color w:val="000000"/>
          <w:sz w:val="22"/>
          <w:szCs w:val="22"/>
          <w:lang w:val="es-CO"/>
        </w:rPr>
        <w:t>APLICABLE A LA UNIDAD SOCIAL</w:t>
      </w:r>
      <w:r>
        <w:rPr>
          <w:rFonts w:ascii="Arial" w:eastAsia="Arial" w:hAnsi="Arial" w:cs="Arial"/>
          <w:bCs/>
          <w:color w:val="000000"/>
          <w:sz w:val="22"/>
          <w:szCs w:val="22"/>
          <w:lang w:val="es-CO"/>
        </w:rPr>
        <w:t xml:space="preserve">, </w:t>
      </w:r>
      <w:r w:rsidRPr="00CD111A">
        <w:rPr>
          <w:rFonts w:ascii="Arial" w:eastAsia="Arial" w:hAnsi="Arial" w:cs="Arial"/>
          <w:bCs/>
          <w:color w:val="000000"/>
          <w:sz w:val="22"/>
          <w:szCs w:val="22"/>
          <w:lang w:val="es-CO"/>
        </w:rPr>
        <w:t xml:space="preserve">siempre que cumplan con los preceptos particulares y generales </w:t>
      </w:r>
      <w:r>
        <w:rPr>
          <w:rFonts w:ascii="Arial" w:eastAsia="Arial" w:hAnsi="Arial" w:cs="Arial"/>
          <w:bCs/>
          <w:color w:val="000000"/>
          <w:sz w:val="22"/>
          <w:szCs w:val="22"/>
          <w:lang w:val="es-CO"/>
        </w:rPr>
        <w:t>de cada</w:t>
      </w:r>
      <w:r w:rsidRPr="00CD111A">
        <w:rPr>
          <w:rFonts w:ascii="Arial" w:eastAsia="Arial" w:hAnsi="Arial" w:cs="Arial"/>
          <w:bCs/>
          <w:color w:val="000000"/>
          <w:sz w:val="22"/>
          <w:szCs w:val="22"/>
          <w:lang w:val="es-CO"/>
        </w:rPr>
        <w:t xml:space="preserve"> reconocimiento</w:t>
      </w:r>
      <w:r>
        <w:rPr>
          <w:rFonts w:ascii="Arial" w:eastAsia="Arial" w:hAnsi="Arial" w:cs="Arial"/>
          <w:bCs/>
          <w:color w:val="000000"/>
          <w:sz w:val="22"/>
          <w:szCs w:val="22"/>
          <w:lang w:val="es-CO"/>
        </w:rPr>
        <w:t>, para el respectivo</w:t>
      </w:r>
      <w:r w:rsidRPr="00CD111A">
        <w:rPr>
          <w:rFonts w:ascii="Arial" w:eastAsia="Arial" w:hAnsi="Arial" w:cs="Arial"/>
          <w:bCs/>
          <w:color w:val="000000"/>
          <w:sz w:val="22"/>
          <w:szCs w:val="22"/>
          <w:lang w:val="es-CO"/>
        </w:rPr>
        <w:t xml:space="preserve"> pago es de </w:t>
      </w:r>
      <w:r w:rsidR="00CF3B00">
        <w:rPr>
          <w:rFonts w:ascii="Arial" w:eastAsia="Arial" w:hAnsi="Arial" w:cs="Arial"/>
          <w:b/>
          <w:color w:val="000000"/>
          <w:sz w:val="22"/>
          <w:szCs w:val="22"/>
          <w:lang w:val="es-CO"/>
        </w:rPr>
        <w:t>SESENTA</w:t>
      </w:r>
      <w:r w:rsidRPr="00CD111A">
        <w:rPr>
          <w:rFonts w:ascii="Arial" w:eastAsia="Arial" w:hAnsi="Arial" w:cs="Arial"/>
          <w:b/>
          <w:color w:val="000000"/>
          <w:sz w:val="22"/>
          <w:szCs w:val="22"/>
          <w:lang w:val="es-CO"/>
        </w:rPr>
        <w:t xml:space="preserve"> MILLONES </w:t>
      </w:r>
      <w:r w:rsidR="00CF3B00">
        <w:rPr>
          <w:rFonts w:ascii="Arial" w:eastAsia="Arial" w:hAnsi="Arial" w:cs="Arial"/>
          <w:b/>
          <w:color w:val="000000"/>
          <w:sz w:val="22"/>
          <w:szCs w:val="22"/>
          <w:lang w:val="es-CO"/>
        </w:rPr>
        <w:t>CIENTO VEINTISEIS</w:t>
      </w:r>
      <w:r w:rsidRPr="00CD111A">
        <w:rPr>
          <w:rFonts w:ascii="Arial" w:eastAsia="Arial" w:hAnsi="Arial" w:cs="Arial"/>
          <w:b/>
          <w:color w:val="000000"/>
          <w:sz w:val="22"/>
          <w:szCs w:val="22"/>
          <w:lang w:val="es-CO"/>
        </w:rPr>
        <w:t xml:space="preserve"> MIL </w:t>
      </w:r>
      <w:r w:rsidR="00CF3B00">
        <w:rPr>
          <w:rFonts w:ascii="Arial" w:eastAsia="Arial" w:hAnsi="Arial" w:cs="Arial"/>
          <w:b/>
          <w:color w:val="000000"/>
          <w:sz w:val="22"/>
          <w:szCs w:val="22"/>
          <w:lang w:val="es-CO"/>
        </w:rPr>
        <w:t>OCHOCIENTOS CUARENTA Y SEIS</w:t>
      </w:r>
      <w:r w:rsidRPr="00CD111A">
        <w:rPr>
          <w:rFonts w:ascii="Arial" w:eastAsia="Arial" w:hAnsi="Arial" w:cs="Arial"/>
          <w:b/>
          <w:color w:val="000000"/>
          <w:sz w:val="22"/>
          <w:szCs w:val="22"/>
          <w:lang w:val="es-CO"/>
        </w:rPr>
        <w:t xml:space="preserve"> PESOS MONEDA CORRIENTE ($</w:t>
      </w:r>
      <w:r w:rsidR="00CF3B00">
        <w:rPr>
          <w:rFonts w:ascii="Arial" w:eastAsia="Arial" w:hAnsi="Arial" w:cs="Arial"/>
          <w:b/>
          <w:color w:val="000000"/>
          <w:sz w:val="22"/>
          <w:szCs w:val="22"/>
          <w:lang w:val="es-CO"/>
        </w:rPr>
        <w:t>60.126.846</w:t>
      </w:r>
      <w:r w:rsidRPr="00CD111A">
        <w:rPr>
          <w:rFonts w:ascii="Arial" w:eastAsia="Arial" w:hAnsi="Arial" w:cs="Arial"/>
          <w:b/>
          <w:color w:val="000000"/>
          <w:sz w:val="22"/>
          <w:szCs w:val="22"/>
          <w:lang w:val="es-CO"/>
        </w:rPr>
        <w:t>) MCTE</w:t>
      </w:r>
    </w:p>
    <w:p w14:paraId="125C4BF7" w14:textId="77777777" w:rsidR="00E16BAB" w:rsidRPr="00CD111A" w:rsidRDefault="00E16BAB">
      <w:pPr>
        <w:spacing w:line="276" w:lineRule="auto"/>
        <w:jc w:val="both"/>
        <w:rPr>
          <w:rFonts w:ascii="Arial" w:eastAsia="Arial" w:hAnsi="Arial" w:cs="Arial"/>
          <w:color w:val="FF0000"/>
          <w:sz w:val="22"/>
          <w:szCs w:val="22"/>
          <w:lang w:val="es-CO"/>
        </w:rPr>
      </w:pPr>
    </w:p>
    <w:tbl>
      <w:tblPr>
        <w:tblStyle w:val="a9"/>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544"/>
        <w:gridCol w:w="3402"/>
      </w:tblGrid>
      <w:tr w:rsidR="00E16BAB" w14:paraId="3C2CD3D1" w14:textId="77777777">
        <w:trPr>
          <w:trHeight w:val="142"/>
        </w:trPr>
        <w:tc>
          <w:tcPr>
            <w:tcW w:w="1980" w:type="dxa"/>
            <w:tcBorders>
              <w:bottom w:val="single" w:sz="4" w:space="0" w:color="000000"/>
            </w:tcBorders>
            <w:vAlign w:val="center"/>
          </w:tcPr>
          <w:p w14:paraId="79DAEAD0" w14:textId="77777777" w:rsidR="00E16BAB" w:rsidRDefault="00000000">
            <w:pPr>
              <w:tabs>
                <w:tab w:val="center" w:pos="4252"/>
                <w:tab w:val="left" w:pos="7530"/>
              </w:tabs>
              <w:spacing w:line="276" w:lineRule="auto"/>
              <w:jc w:val="center"/>
              <w:rPr>
                <w:rFonts w:ascii="Arial" w:eastAsia="Arial" w:hAnsi="Arial" w:cs="Arial"/>
                <w:b/>
                <w:sz w:val="22"/>
                <w:szCs w:val="22"/>
              </w:rPr>
            </w:pPr>
            <w:r>
              <w:rPr>
                <w:rFonts w:ascii="Arial" w:eastAsia="Arial" w:hAnsi="Arial" w:cs="Arial"/>
                <w:b/>
                <w:sz w:val="22"/>
                <w:szCs w:val="22"/>
              </w:rPr>
              <w:t xml:space="preserve">FECHA DE ELABORACIÓN </w:t>
            </w:r>
          </w:p>
        </w:tc>
        <w:tc>
          <w:tcPr>
            <w:tcW w:w="3544" w:type="dxa"/>
            <w:tcBorders>
              <w:bottom w:val="single" w:sz="4" w:space="0" w:color="000000"/>
            </w:tcBorders>
            <w:vAlign w:val="center"/>
          </w:tcPr>
          <w:p w14:paraId="5E6F3495" w14:textId="77777777" w:rsidR="00E16BAB" w:rsidRDefault="00000000">
            <w:pPr>
              <w:tabs>
                <w:tab w:val="center" w:pos="4567"/>
                <w:tab w:val="left" w:pos="7530"/>
              </w:tabs>
              <w:spacing w:line="276" w:lineRule="auto"/>
              <w:jc w:val="center"/>
              <w:rPr>
                <w:rFonts w:ascii="Arial" w:eastAsia="Arial" w:hAnsi="Arial" w:cs="Arial"/>
                <w:b/>
                <w:sz w:val="22"/>
                <w:szCs w:val="22"/>
              </w:rPr>
            </w:pPr>
            <w:r>
              <w:rPr>
                <w:rFonts w:ascii="Arial" w:eastAsia="Arial" w:hAnsi="Arial" w:cs="Arial"/>
                <w:b/>
                <w:sz w:val="22"/>
                <w:szCs w:val="22"/>
              </w:rPr>
              <w:t>QUIEN ELABORÓ:</w:t>
            </w:r>
          </w:p>
        </w:tc>
        <w:tc>
          <w:tcPr>
            <w:tcW w:w="3402" w:type="dxa"/>
            <w:tcBorders>
              <w:bottom w:val="single" w:sz="4" w:space="0" w:color="000000"/>
            </w:tcBorders>
            <w:vAlign w:val="center"/>
          </w:tcPr>
          <w:p w14:paraId="6B411E1B" w14:textId="763A3C48" w:rsidR="00E16BAB" w:rsidRDefault="00000000">
            <w:pPr>
              <w:tabs>
                <w:tab w:val="center" w:pos="4567"/>
                <w:tab w:val="left" w:pos="7530"/>
              </w:tabs>
              <w:spacing w:line="276" w:lineRule="auto"/>
              <w:jc w:val="center"/>
              <w:rPr>
                <w:rFonts w:ascii="Arial" w:eastAsia="Arial" w:hAnsi="Arial" w:cs="Arial"/>
                <w:b/>
                <w:sz w:val="22"/>
                <w:szCs w:val="22"/>
              </w:rPr>
            </w:pPr>
            <w:r>
              <w:rPr>
                <w:rFonts w:ascii="Arial" w:eastAsia="Arial" w:hAnsi="Arial" w:cs="Arial"/>
                <w:b/>
                <w:sz w:val="22"/>
                <w:szCs w:val="22"/>
              </w:rPr>
              <w:t>QUIEN REVISÓ Y APROBÓ:</w:t>
            </w:r>
          </w:p>
        </w:tc>
      </w:tr>
      <w:tr w:rsidR="00E16BAB" w14:paraId="1CA5F9AA" w14:textId="77777777">
        <w:trPr>
          <w:trHeight w:val="1484"/>
        </w:trPr>
        <w:tc>
          <w:tcPr>
            <w:tcW w:w="1980" w:type="dxa"/>
            <w:tcBorders>
              <w:top w:val="single" w:sz="4" w:space="0" w:color="000000"/>
              <w:left w:val="single" w:sz="4" w:space="0" w:color="000000"/>
              <w:bottom w:val="single" w:sz="4" w:space="0" w:color="000000"/>
              <w:right w:val="single" w:sz="4" w:space="0" w:color="000000"/>
            </w:tcBorders>
            <w:vAlign w:val="center"/>
          </w:tcPr>
          <w:p w14:paraId="1EC6C2E2" w14:textId="2AC29068" w:rsidR="00E16BAB" w:rsidRDefault="00CD111A">
            <w:pPr>
              <w:tabs>
                <w:tab w:val="center" w:pos="4252"/>
                <w:tab w:val="left" w:pos="7530"/>
              </w:tabs>
              <w:spacing w:line="276" w:lineRule="auto"/>
              <w:jc w:val="center"/>
              <w:rPr>
                <w:rFonts w:ascii="Arial" w:eastAsia="Arial" w:hAnsi="Arial" w:cs="Arial"/>
                <w:b/>
                <w:sz w:val="22"/>
                <w:szCs w:val="22"/>
              </w:rPr>
            </w:pPr>
            <w:r>
              <w:rPr>
                <w:rFonts w:ascii="Arial" w:eastAsia="Arial" w:hAnsi="Arial" w:cs="Arial"/>
                <w:b/>
                <w:color w:val="BFBFBF"/>
                <w:sz w:val="22"/>
                <w:szCs w:val="22"/>
              </w:rPr>
              <w:t>1</w:t>
            </w:r>
            <w:r w:rsidR="00CF3B00">
              <w:rPr>
                <w:rFonts w:ascii="Arial" w:eastAsia="Arial" w:hAnsi="Arial" w:cs="Arial"/>
                <w:b/>
                <w:color w:val="BFBFBF"/>
                <w:sz w:val="22"/>
                <w:szCs w:val="22"/>
              </w:rPr>
              <w:t>0</w:t>
            </w:r>
            <w:r>
              <w:rPr>
                <w:rFonts w:ascii="Arial" w:eastAsia="Arial" w:hAnsi="Arial" w:cs="Arial"/>
                <w:b/>
                <w:color w:val="BFBFBF"/>
                <w:sz w:val="22"/>
                <w:szCs w:val="22"/>
              </w:rPr>
              <w:t>/1</w:t>
            </w:r>
            <w:r w:rsidR="00CF3B00">
              <w:rPr>
                <w:rFonts w:ascii="Arial" w:eastAsia="Arial" w:hAnsi="Arial" w:cs="Arial"/>
                <w:b/>
                <w:color w:val="BFBFBF"/>
                <w:sz w:val="22"/>
                <w:szCs w:val="22"/>
              </w:rPr>
              <w:t>1</w:t>
            </w:r>
            <w:r>
              <w:rPr>
                <w:rFonts w:ascii="Arial" w:eastAsia="Arial" w:hAnsi="Arial" w:cs="Arial"/>
                <w:b/>
                <w:color w:val="BFBFBF"/>
                <w:sz w:val="22"/>
                <w:szCs w:val="22"/>
              </w:rPr>
              <w:t>/2025</w:t>
            </w:r>
          </w:p>
        </w:tc>
        <w:tc>
          <w:tcPr>
            <w:tcW w:w="3544" w:type="dxa"/>
            <w:tcBorders>
              <w:top w:val="single" w:sz="4" w:space="0" w:color="000000"/>
              <w:left w:val="single" w:sz="4" w:space="0" w:color="000000"/>
              <w:right w:val="single" w:sz="4" w:space="0" w:color="000000"/>
            </w:tcBorders>
            <w:vAlign w:val="center"/>
          </w:tcPr>
          <w:p w14:paraId="4A2F164B" w14:textId="77777777" w:rsidR="00E16BAB" w:rsidRDefault="00000000">
            <w:pPr>
              <w:tabs>
                <w:tab w:val="center" w:pos="4252"/>
                <w:tab w:val="left" w:pos="7530"/>
              </w:tabs>
              <w:spacing w:line="276" w:lineRule="auto"/>
              <w:rPr>
                <w:rFonts w:ascii="Arial" w:eastAsia="Arial" w:hAnsi="Arial" w:cs="Arial"/>
                <w:b/>
                <w:sz w:val="22"/>
                <w:szCs w:val="22"/>
              </w:rPr>
            </w:pPr>
            <w:r>
              <w:rPr>
                <w:rFonts w:ascii="Arial" w:eastAsia="Arial" w:hAnsi="Arial" w:cs="Arial"/>
                <w:b/>
                <w:sz w:val="22"/>
                <w:szCs w:val="22"/>
              </w:rPr>
              <w:t xml:space="preserve">FIRMA: </w:t>
            </w:r>
          </w:p>
          <w:p w14:paraId="0B770BF3" w14:textId="06EE2F8C" w:rsidR="00E16BAB" w:rsidRDefault="00E16BAB">
            <w:pPr>
              <w:tabs>
                <w:tab w:val="center" w:pos="4252"/>
                <w:tab w:val="left" w:pos="7530"/>
              </w:tabs>
              <w:spacing w:line="276" w:lineRule="auto"/>
              <w:rPr>
                <w:rFonts w:ascii="Arial" w:eastAsia="Arial" w:hAnsi="Arial" w:cs="Arial"/>
                <w:b/>
                <w:sz w:val="22"/>
                <w:szCs w:val="22"/>
              </w:rPr>
            </w:pPr>
          </w:p>
          <w:p w14:paraId="71120E70" w14:textId="7AE57530" w:rsidR="00E16BAB" w:rsidRDefault="00CD111A">
            <w:pPr>
              <w:tabs>
                <w:tab w:val="center" w:pos="4252"/>
                <w:tab w:val="left" w:pos="7530"/>
              </w:tabs>
              <w:spacing w:line="276" w:lineRule="auto"/>
              <w:rPr>
                <w:rFonts w:ascii="Arial" w:eastAsia="Arial" w:hAnsi="Arial" w:cs="Arial"/>
                <w:b/>
                <w:sz w:val="22"/>
                <w:szCs w:val="22"/>
              </w:rPr>
            </w:pPr>
            <w:r>
              <w:rPr>
                <w:noProof/>
              </w:rPr>
              <w:drawing>
                <wp:anchor distT="0" distB="0" distL="114300" distR="114300" simplePos="0" relativeHeight="251659264" behindDoc="0" locked="0" layoutInCell="1" hidden="0" allowOverlap="1" wp14:anchorId="5952D189" wp14:editId="6CE12B44">
                  <wp:simplePos x="0" y="0"/>
                  <wp:positionH relativeFrom="column">
                    <wp:posOffset>183515</wp:posOffset>
                  </wp:positionH>
                  <wp:positionV relativeFrom="paragraph">
                    <wp:posOffset>29210</wp:posOffset>
                  </wp:positionV>
                  <wp:extent cx="1841500" cy="474980"/>
                  <wp:effectExtent l="0" t="0" r="0" b="0"/>
                  <wp:wrapNone/>
                  <wp:docPr id="197327836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1841500" cy="474980"/>
                          </a:xfrm>
                          <a:prstGeom prst="rect">
                            <a:avLst/>
                          </a:prstGeom>
                          <a:ln/>
                        </pic:spPr>
                      </pic:pic>
                    </a:graphicData>
                  </a:graphic>
                  <wp14:sizeRelH relativeFrom="margin">
                    <wp14:pctWidth>0</wp14:pctWidth>
                  </wp14:sizeRelH>
                  <wp14:sizeRelV relativeFrom="margin">
                    <wp14:pctHeight>0</wp14:pctHeight>
                  </wp14:sizeRelV>
                </wp:anchor>
              </w:drawing>
            </w:r>
          </w:p>
          <w:p w14:paraId="2D005480" w14:textId="578DFA5F"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00B67CD5" w14:textId="24CE92FF"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73DFB20C" w14:textId="198EF43B"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0C6222DE"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r w:rsidRPr="00CD111A">
              <w:rPr>
                <w:rFonts w:ascii="Arial" w:eastAsia="Arial" w:hAnsi="Arial" w:cs="Arial"/>
                <w:b/>
                <w:bCs/>
                <w:color w:val="000000"/>
                <w:sz w:val="20"/>
                <w:szCs w:val="20"/>
              </w:rPr>
              <w:t>NOMBRE:</w:t>
            </w:r>
            <w:r>
              <w:rPr>
                <w:rFonts w:ascii="Arial" w:eastAsia="Arial" w:hAnsi="Arial" w:cs="Arial"/>
                <w:color w:val="000000"/>
                <w:sz w:val="20"/>
                <w:szCs w:val="20"/>
              </w:rPr>
              <w:t xml:space="preserve"> Daniela Segura Melo</w:t>
            </w:r>
          </w:p>
          <w:p w14:paraId="2BE0696E" w14:textId="081403DC" w:rsidR="00CD111A" w:rsidRDefault="00CD111A" w:rsidP="00CD111A">
            <w:pPr>
              <w:widowControl/>
              <w:pBdr>
                <w:top w:val="nil"/>
                <w:left w:val="nil"/>
                <w:bottom w:val="nil"/>
                <w:right w:val="nil"/>
                <w:between w:val="nil"/>
              </w:pBdr>
              <w:rPr>
                <w:rFonts w:ascii="Arial" w:eastAsia="Arial" w:hAnsi="Arial" w:cs="Arial"/>
                <w:color w:val="000000"/>
                <w:sz w:val="20"/>
                <w:szCs w:val="20"/>
              </w:rPr>
            </w:pPr>
            <w:r w:rsidRPr="00CD111A">
              <w:rPr>
                <w:rFonts w:ascii="Arial" w:eastAsia="Arial" w:hAnsi="Arial" w:cs="Arial"/>
                <w:b/>
                <w:bCs/>
                <w:color w:val="000000"/>
                <w:sz w:val="20"/>
                <w:szCs w:val="20"/>
              </w:rPr>
              <w:t>CARGO:</w:t>
            </w:r>
            <w:r>
              <w:rPr>
                <w:rFonts w:ascii="Arial" w:eastAsia="Arial" w:hAnsi="Arial" w:cs="Arial"/>
                <w:color w:val="000000"/>
                <w:sz w:val="20"/>
                <w:szCs w:val="20"/>
              </w:rPr>
              <w:t xml:space="preserve"> Contratista</w:t>
            </w:r>
          </w:p>
          <w:p w14:paraId="61E68246" w14:textId="77777777" w:rsidR="00CD111A" w:rsidRDefault="00CD111A" w:rsidP="00CD111A">
            <w:pPr>
              <w:tabs>
                <w:tab w:val="center" w:pos="4252"/>
                <w:tab w:val="left" w:pos="7530"/>
              </w:tabs>
              <w:spacing w:line="276" w:lineRule="auto"/>
              <w:ind w:hanging="2"/>
              <w:rPr>
                <w:rFonts w:ascii="Arial" w:eastAsia="Arial" w:hAnsi="Arial" w:cs="Arial"/>
                <w:color w:val="000000"/>
                <w:sz w:val="20"/>
                <w:szCs w:val="20"/>
              </w:rPr>
            </w:pPr>
            <w:r w:rsidRPr="00CD111A">
              <w:rPr>
                <w:rFonts w:ascii="Arial" w:eastAsia="Arial" w:hAnsi="Arial" w:cs="Arial"/>
                <w:b/>
                <w:bCs/>
                <w:color w:val="000000"/>
                <w:sz w:val="20"/>
                <w:szCs w:val="20"/>
              </w:rPr>
              <w:t>D.I:</w:t>
            </w:r>
            <w:r>
              <w:rPr>
                <w:rFonts w:ascii="Arial" w:eastAsia="Arial" w:hAnsi="Arial" w:cs="Arial"/>
                <w:color w:val="000000"/>
                <w:sz w:val="20"/>
                <w:szCs w:val="20"/>
              </w:rPr>
              <w:t xml:space="preserve"> 1.018.478.692 de Bogotá</w:t>
            </w:r>
          </w:p>
          <w:p w14:paraId="636CB4D3" w14:textId="40904FDD" w:rsidR="00CD111A" w:rsidRPr="00CD111A" w:rsidRDefault="00CD111A" w:rsidP="00CD111A">
            <w:pPr>
              <w:tabs>
                <w:tab w:val="center" w:pos="4252"/>
                <w:tab w:val="left" w:pos="7530"/>
              </w:tabs>
              <w:spacing w:line="276" w:lineRule="auto"/>
              <w:ind w:hanging="2"/>
              <w:rPr>
                <w:rFonts w:ascii="Arial" w:eastAsia="Arial" w:hAnsi="Arial" w:cs="Arial"/>
                <w:color w:val="000000"/>
                <w:sz w:val="20"/>
                <w:szCs w:val="20"/>
              </w:rPr>
            </w:pPr>
            <w:r w:rsidRPr="00CD111A">
              <w:rPr>
                <w:rFonts w:ascii="Arial" w:eastAsia="Arial" w:hAnsi="Arial" w:cs="Arial"/>
                <w:b/>
                <w:bCs/>
                <w:color w:val="000000"/>
                <w:sz w:val="20"/>
                <w:szCs w:val="20"/>
              </w:rPr>
              <w:t>TP:</w:t>
            </w:r>
            <w:r>
              <w:rPr>
                <w:rFonts w:ascii="Arial" w:eastAsia="Arial" w:hAnsi="Arial" w:cs="Arial"/>
                <w:color w:val="000000"/>
                <w:sz w:val="20"/>
                <w:szCs w:val="20"/>
              </w:rPr>
              <w:t xml:space="preserve"> NA</w:t>
            </w:r>
          </w:p>
        </w:tc>
        <w:tc>
          <w:tcPr>
            <w:tcW w:w="3402" w:type="dxa"/>
            <w:tcBorders>
              <w:top w:val="single" w:sz="4" w:space="0" w:color="000000"/>
              <w:left w:val="single" w:sz="4" w:space="0" w:color="000000"/>
              <w:bottom w:val="single" w:sz="4" w:space="0" w:color="000000"/>
              <w:right w:val="single" w:sz="4" w:space="0" w:color="000000"/>
            </w:tcBorders>
            <w:vAlign w:val="center"/>
          </w:tcPr>
          <w:p w14:paraId="13F54500" w14:textId="7141196E" w:rsidR="00CD111A" w:rsidRDefault="00CD111A" w:rsidP="00CD111A">
            <w:pPr>
              <w:widowControl/>
              <w:pBdr>
                <w:top w:val="nil"/>
                <w:left w:val="nil"/>
                <w:bottom w:val="nil"/>
                <w:right w:val="nil"/>
                <w:between w:val="nil"/>
              </w:pBdr>
              <w:rPr>
                <w:rFonts w:ascii="Arial" w:eastAsia="Arial" w:hAnsi="Arial" w:cs="Arial"/>
                <w:color w:val="000000"/>
                <w:sz w:val="20"/>
                <w:szCs w:val="20"/>
              </w:rPr>
            </w:pPr>
            <w:r>
              <w:rPr>
                <w:noProof/>
              </w:rPr>
              <w:drawing>
                <wp:anchor distT="0" distB="0" distL="0" distR="0" simplePos="0" relativeHeight="251661312" behindDoc="1" locked="0" layoutInCell="1" hidden="0" allowOverlap="1" wp14:anchorId="632308A8" wp14:editId="6E388B01">
                  <wp:simplePos x="0" y="0"/>
                  <wp:positionH relativeFrom="column">
                    <wp:posOffset>262890</wp:posOffset>
                  </wp:positionH>
                  <wp:positionV relativeFrom="paragraph">
                    <wp:posOffset>73660</wp:posOffset>
                  </wp:positionV>
                  <wp:extent cx="1606550" cy="1079500"/>
                  <wp:effectExtent l="0" t="0" r="0" b="0"/>
                  <wp:wrapNone/>
                  <wp:docPr id="197327837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1606550" cy="1079500"/>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color w:val="000000"/>
                <w:sz w:val="20"/>
                <w:szCs w:val="20"/>
              </w:rPr>
              <w:t xml:space="preserve">FIRMA: </w:t>
            </w:r>
          </w:p>
          <w:p w14:paraId="4364DC01"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0F58E563"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52F77545"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061FAF2C"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0FC6C407"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5A1355AC" w14:textId="76EE1392" w:rsidR="00CD111A" w:rsidRDefault="00CD111A" w:rsidP="00CD111A">
            <w:pPr>
              <w:widowControl/>
              <w:pBdr>
                <w:top w:val="nil"/>
                <w:left w:val="nil"/>
                <w:bottom w:val="nil"/>
                <w:right w:val="nil"/>
                <w:between w:val="nil"/>
              </w:pBdr>
              <w:rPr>
                <w:rFonts w:ascii="Arial" w:eastAsia="Arial" w:hAnsi="Arial" w:cs="Arial"/>
                <w:color w:val="000000"/>
                <w:sz w:val="20"/>
                <w:szCs w:val="20"/>
              </w:rPr>
            </w:pPr>
          </w:p>
          <w:p w14:paraId="6064C454" w14:textId="575B0673" w:rsidR="00CD111A" w:rsidRDefault="00CD111A" w:rsidP="00CD111A">
            <w:pPr>
              <w:widowControl/>
              <w:pBdr>
                <w:top w:val="nil"/>
                <w:left w:val="nil"/>
                <w:bottom w:val="nil"/>
                <w:right w:val="nil"/>
                <w:between w:val="nil"/>
              </w:pBdr>
              <w:rPr>
                <w:rFonts w:ascii="Arial" w:eastAsia="Arial" w:hAnsi="Arial" w:cs="Arial"/>
                <w:color w:val="000000"/>
                <w:sz w:val="20"/>
                <w:szCs w:val="20"/>
              </w:rPr>
            </w:pPr>
            <w:r w:rsidRPr="00CD111A">
              <w:rPr>
                <w:rFonts w:ascii="Arial" w:eastAsia="Arial" w:hAnsi="Arial" w:cs="Arial"/>
                <w:b/>
                <w:bCs/>
                <w:color w:val="000000"/>
                <w:sz w:val="20"/>
                <w:szCs w:val="20"/>
              </w:rPr>
              <w:t>NOMBRE:</w:t>
            </w:r>
            <w:r>
              <w:rPr>
                <w:rFonts w:ascii="Arial" w:eastAsia="Arial" w:hAnsi="Arial" w:cs="Arial"/>
                <w:color w:val="000000"/>
                <w:sz w:val="20"/>
                <w:szCs w:val="20"/>
              </w:rPr>
              <w:t xml:space="preserve"> Diana C, Conde Gómez</w:t>
            </w:r>
          </w:p>
          <w:p w14:paraId="14CCC1A8"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r w:rsidRPr="00CD111A">
              <w:rPr>
                <w:rFonts w:ascii="Arial" w:eastAsia="Arial" w:hAnsi="Arial" w:cs="Arial"/>
                <w:b/>
                <w:bCs/>
                <w:color w:val="000000"/>
                <w:sz w:val="20"/>
                <w:szCs w:val="20"/>
              </w:rPr>
              <w:t>CARGO:</w:t>
            </w:r>
            <w:r>
              <w:rPr>
                <w:rFonts w:ascii="Arial" w:eastAsia="Arial" w:hAnsi="Arial" w:cs="Arial"/>
                <w:color w:val="000000"/>
                <w:sz w:val="20"/>
                <w:szCs w:val="20"/>
              </w:rPr>
              <w:t xml:space="preserve"> Contratista EFR</w:t>
            </w:r>
          </w:p>
          <w:p w14:paraId="0E2DF62B" w14:textId="77777777" w:rsidR="00CD111A" w:rsidRDefault="00CD111A" w:rsidP="00CD111A">
            <w:pPr>
              <w:widowControl/>
              <w:pBdr>
                <w:top w:val="nil"/>
                <w:left w:val="nil"/>
                <w:bottom w:val="nil"/>
                <w:right w:val="nil"/>
                <w:between w:val="nil"/>
              </w:pBdr>
              <w:rPr>
                <w:rFonts w:ascii="Arial" w:eastAsia="Arial" w:hAnsi="Arial" w:cs="Arial"/>
                <w:color w:val="000000"/>
                <w:sz w:val="20"/>
                <w:szCs w:val="20"/>
              </w:rPr>
            </w:pPr>
            <w:r w:rsidRPr="00CD111A">
              <w:rPr>
                <w:rFonts w:ascii="Arial" w:eastAsia="Arial" w:hAnsi="Arial" w:cs="Arial"/>
                <w:b/>
                <w:bCs/>
                <w:color w:val="000000"/>
                <w:sz w:val="20"/>
                <w:szCs w:val="20"/>
              </w:rPr>
              <w:t xml:space="preserve">D.I.: </w:t>
            </w:r>
            <w:r>
              <w:rPr>
                <w:rFonts w:ascii="Arial" w:eastAsia="Arial" w:hAnsi="Arial" w:cs="Arial"/>
                <w:color w:val="000000"/>
                <w:sz w:val="20"/>
                <w:szCs w:val="20"/>
              </w:rPr>
              <w:t>53.141.069 Bogotá</w:t>
            </w:r>
          </w:p>
          <w:p w14:paraId="12DF53FE" w14:textId="14498293" w:rsidR="00E16BAB" w:rsidRDefault="00CD111A" w:rsidP="00CD111A">
            <w:pPr>
              <w:pBdr>
                <w:top w:val="nil"/>
                <w:left w:val="nil"/>
                <w:bottom w:val="nil"/>
                <w:right w:val="nil"/>
                <w:between w:val="nil"/>
              </w:pBdr>
              <w:spacing w:line="276" w:lineRule="auto"/>
              <w:ind w:hanging="2"/>
              <w:rPr>
                <w:rFonts w:ascii="Arial" w:eastAsia="Arial" w:hAnsi="Arial" w:cs="Arial"/>
                <w:b/>
                <w:sz w:val="22"/>
                <w:szCs w:val="22"/>
              </w:rPr>
            </w:pPr>
            <w:r>
              <w:rPr>
                <w:rFonts w:ascii="Arial" w:eastAsia="Arial" w:hAnsi="Arial" w:cs="Arial"/>
                <w:color w:val="000000"/>
                <w:sz w:val="20"/>
                <w:szCs w:val="20"/>
              </w:rPr>
              <w:t>TP: 25222226492 CND</w:t>
            </w:r>
          </w:p>
        </w:tc>
      </w:tr>
    </w:tbl>
    <w:p w14:paraId="26679FB0" w14:textId="77777777" w:rsidR="00E16BAB" w:rsidRDefault="00E16BAB">
      <w:pPr>
        <w:pBdr>
          <w:top w:val="nil"/>
          <w:left w:val="nil"/>
          <w:bottom w:val="nil"/>
          <w:right w:val="nil"/>
          <w:between w:val="nil"/>
        </w:pBdr>
        <w:spacing w:after="200" w:line="276" w:lineRule="auto"/>
        <w:ind w:left="720"/>
        <w:jc w:val="both"/>
        <w:rPr>
          <w:rFonts w:ascii="Arial" w:eastAsia="Arial" w:hAnsi="Arial" w:cs="Arial"/>
          <w:color w:val="FF0000"/>
          <w:sz w:val="22"/>
          <w:szCs w:val="22"/>
        </w:rPr>
      </w:pPr>
    </w:p>
    <w:tbl>
      <w:tblPr>
        <w:tblStyle w:val="aa"/>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119"/>
        <w:gridCol w:w="2977"/>
        <w:gridCol w:w="1701"/>
      </w:tblGrid>
      <w:tr w:rsidR="00E16BAB" w14:paraId="57EABD9F" w14:textId="77777777">
        <w:trPr>
          <w:trHeight w:val="306"/>
        </w:trPr>
        <w:tc>
          <w:tcPr>
            <w:tcW w:w="1129" w:type="dxa"/>
          </w:tcPr>
          <w:p w14:paraId="7065EDDD" w14:textId="77777777" w:rsidR="00E16BAB" w:rsidRDefault="00000000">
            <w:pPr>
              <w:rPr>
                <w:rFonts w:ascii="Arial" w:eastAsia="Arial" w:hAnsi="Arial" w:cs="Arial"/>
                <w:b/>
                <w:sz w:val="22"/>
                <w:szCs w:val="22"/>
              </w:rPr>
            </w:pPr>
            <w:r>
              <w:rPr>
                <w:rFonts w:ascii="Arial" w:eastAsia="Arial" w:hAnsi="Arial" w:cs="Arial"/>
                <w:b/>
                <w:sz w:val="22"/>
                <w:szCs w:val="22"/>
              </w:rPr>
              <w:lastRenderedPageBreak/>
              <w:t>ACCIÓN</w:t>
            </w:r>
          </w:p>
        </w:tc>
        <w:tc>
          <w:tcPr>
            <w:tcW w:w="3119" w:type="dxa"/>
          </w:tcPr>
          <w:p w14:paraId="116329B4" w14:textId="77777777" w:rsidR="00E16BAB" w:rsidRDefault="00000000">
            <w:pPr>
              <w:jc w:val="center"/>
              <w:rPr>
                <w:rFonts w:ascii="Arial" w:eastAsia="Arial" w:hAnsi="Arial" w:cs="Arial"/>
                <w:b/>
                <w:sz w:val="22"/>
                <w:szCs w:val="22"/>
              </w:rPr>
            </w:pPr>
            <w:r>
              <w:rPr>
                <w:rFonts w:ascii="Arial" w:eastAsia="Arial" w:hAnsi="Arial" w:cs="Arial"/>
                <w:b/>
                <w:sz w:val="22"/>
                <w:szCs w:val="22"/>
              </w:rPr>
              <w:t>NOMBRES Y APELLIDOS</w:t>
            </w:r>
          </w:p>
        </w:tc>
        <w:tc>
          <w:tcPr>
            <w:tcW w:w="2977" w:type="dxa"/>
          </w:tcPr>
          <w:p w14:paraId="24439FF4" w14:textId="77777777" w:rsidR="00E16BAB" w:rsidRDefault="00000000">
            <w:pPr>
              <w:jc w:val="center"/>
              <w:rPr>
                <w:rFonts w:ascii="Arial" w:eastAsia="Arial" w:hAnsi="Arial" w:cs="Arial"/>
                <w:b/>
                <w:sz w:val="22"/>
                <w:szCs w:val="22"/>
              </w:rPr>
            </w:pPr>
            <w:r>
              <w:rPr>
                <w:rFonts w:ascii="Arial" w:eastAsia="Arial" w:hAnsi="Arial" w:cs="Arial"/>
                <w:b/>
                <w:sz w:val="22"/>
                <w:szCs w:val="22"/>
              </w:rPr>
              <w:t>CARGO</w:t>
            </w:r>
          </w:p>
        </w:tc>
        <w:tc>
          <w:tcPr>
            <w:tcW w:w="1701" w:type="dxa"/>
          </w:tcPr>
          <w:p w14:paraId="515C2B02" w14:textId="77777777" w:rsidR="00E16BAB" w:rsidRDefault="00000000">
            <w:pPr>
              <w:jc w:val="center"/>
              <w:rPr>
                <w:rFonts w:ascii="Arial" w:eastAsia="Arial" w:hAnsi="Arial" w:cs="Arial"/>
                <w:b/>
                <w:sz w:val="22"/>
                <w:szCs w:val="22"/>
              </w:rPr>
            </w:pPr>
            <w:r>
              <w:rPr>
                <w:rFonts w:ascii="Arial" w:eastAsia="Arial" w:hAnsi="Arial" w:cs="Arial"/>
                <w:b/>
                <w:sz w:val="22"/>
                <w:szCs w:val="22"/>
              </w:rPr>
              <w:t>VO.BO.</w:t>
            </w:r>
          </w:p>
        </w:tc>
      </w:tr>
      <w:tr w:rsidR="00E16BAB" w14:paraId="4A01A429" w14:textId="77777777">
        <w:trPr>
          <w:trHeight w:val="491"/>
        </w:trPr>
        <w:tc>
          <w:tcPr>
            <w:tcW w:w="1129" w:type="dxa"/>
          </w:tcPr>
          <w:p w14:paraId="63796B0E" w14:textId="77777777" w:rsidR="00E16BAB" w:rsidRDefault="00000000">
            <w:pPr>
              <w:rPr>
                <w:rFonts w:ascii="Arial" w:eastAsia="Arial" w:hAnsi="Arial" w:cs="Arial"/>
                <w:sz w:val="18"/>
                <w:szCs w:val="18"/>
              </w:rPr>
            </w:pPr>
            <w:r>
              <w:rPr>
                <w:rFonts w:ascii="Arial" w:eastAsia="Arial" w:hAnsi="Arial" w:cs="Arial"/>
                <w:sz w:val="18"/>
                <w:szCs w:val="18"/>
              </w:rPr>
              <w:t>Revisó:</w:t>
            </w:r>
          </w:p>
        </w:tc>
        <w:tc>
          <w:tcPr>
            <w:tcW w:w="3119" w:type="dxa"/>
          </w:tcPr>
          <w:p w14:paraId="440CE050" w14:textId="52C9F831" w:rsidR="00E16BAB" w:rsidRDefault="00CD111A">
            <w:pPr>
              <w:rPr>
                <w:rFonts w:ascii="Arial" w:eastAsia="Arial" w:hAnsi="Arial" w:cs="Arial"/>
                <w:sz w:val="18"/>
                <w:szCs w:val="18"/>
              </w:rPr>
            </w:pPr>
            <w:r>
              <w:rPr>
                <w:rFonts w:ascii="Arial" w:eastAsia="Arial" w:hAnsi="Arial" w:cs="Arial"/>
                <w:sz w:val="18"/>
                <w:szCs w:val="18"/>
              </w:rPr>
              <w:t>Jeimi Paola Hernández Nova</w:t>
            </w:r>
          </w:p>
        </w:tc>
        <w:tc>
          <w:tcPr>
            <w:tcW w:w="2977" w:type="dxa"/>
          </w:tcPr>
          <w:p w14:paraId="3D0629F0" w14:textId="64589277" w:rsidR="00E16BAB" w:rsidRDefault="00000000">
            <w:pPr>
              <w:rPr>
                <w:rFonts w:ascii="Arial" w:eastAsia="Arial" w:hAnsi="Arial" w:cs="Arial"/>
                <w:sz w:val="18"/>
                <w:szCs w:val="18"/>
              </w:rPr>
            </w:pPr>
            <w:r>
              <w:rPr>
                <w:rFonts w:ascii="Arial" w:eastAsia="Arial" w:hAnsi="Arial" w:cs="Arial"/>
                <w:sz w:val="18"/>
                <w:szCs w:val="18"/>
              </w:rPr>
              <w:t xml:space="preserve">Contratista componente </w:t>
            </w:r>
            <w:r w:rsidR="00CD111A">
              <w:rPr>
                <w:rFonts w:ascii="Arial" w:eastAsia="Arial" w:hAnsi="Arial" w:cs="Arial"/>
                <w:sz w:val="18"/>
                <w:szCs w:val="18"/>
              </w:rPr>
              <w:t>socio</w:t>
            </w:r>
            <w:r>
              <w:rPr>
                <w:rFonts w:ascii="Arial" w:eastAsia="Arial" w:hAnsi="Arial" w:cs="Arial"/>
                <w:sz w:val="18"/>
                <w:szCs w:val="18"/>
              </w:rPr>
              <w:t>predial</w:t>
            </w:r>
          </w:p>
        </w:tc>
        <w:tc>
          <w:tcPr>
            <w:tcW w:w="1701" w:type="dxa"/>
          </w:tcPr>
          <w:p w14:paraId="3083C3F7" w14:textId="77777777" w:rsidR="00E16BAB" w:rsidRDefault="00E16BAB">
            <w:pPr>
              <w:rPr>
                <w:rFonts w:ascii="Arial" w:eastAsia="Arial" w:hAnsi="Arial" w:cs="Arial"/>
                <w:sz w:val="18"/>
                <w:szCs w:val="18"/>
              </w:rPr>
            </w:pPr>
          </w:p>
        </w:tc>
      </w:tr>
      <w:tr w:rsidR="00E16BAB" w14:paraId="7F4EFB9A" w14:textId="77777777">
        <w:trPr>
          <w:trHeight w:val="541"/>
        </w:trPr>
        <w:tc>
          <w:tcPr>
            <w:tcW w:w="1129" w:type="dxa"/>
          </w:tcPr>
          <w:p w14:paraId="3C039309" w14:textId="77777777" w:rsidR="00E16BAB" w:rsidRDefault="00000000">
            <w:pPr>
              <w:rPr>
                <w:rFonts w:ascii="Arial" w:eastAsia="Arial" w:hAnsi="Arial" w:cs="Arial"/>
                <w:sz w:val="18"/>
                <w:szCs w:val="18"/>
              </w:rPr>
            </w:pPr>
            <w:r>
              <w:rPr>
                <w:rFonts w:ascii="Arial" w:eastAsia="Arial" w:hAnsi="Arial" w:cs="Arial"/>
                <w:sz w:val="18"/>
                <w:szCs w:val="18"/>
              </w:rPr>
              <w:t>Aprobó:</w:t>
            </w:r>
          </w:p>
        </w:tc>
        <w:tc>
          <w:tcPr>
            <w:tcW w:w="3119" w:type="dxa"/>
          </w:tcPr>
          <w:p w14:paraId="702C8773" w14:textId="0D9D68CA" w:rsidR="00E16BAB" w:rsidRDefault="00CD111A">
            <w:pPr>
              <w:rPr>
                <w:rFonts w:ascii="Arial" w:eastAsia="Arial" w:hAnsi="Arial" w:cs="Arial"/>
                <w:sz w:val="18"/>
                <w:szCs w:val="18"/>
              </w:rPr>
            </w:pPr>
            <w:r>
              <w:rPr>
                <w:rFonts w:ascii="Arial" w:eastAsia="Arial" w:hAnsi="Arial" w:cs="Arial"/>
                <w:sz w:val="18"/>
                <w:szCs w:val="18"/>
              </w:rPr>
              <w:t>Francisco Javier Cuervo del Castillo</w:t>
            </w:r>
          </w:p>
        </w:tc>
        <w:tc>
          <w:tcPr>
            <w:tcW w:w="2977" w:type="dxa"/>
          </w:tcPr>
          <w:p w14:paraId="7755360B" w14:textId="34F7C608" w:rsidR="00E16BAB" w:rsidRDefault="00000000">
            <w:pPr>
              <w:rPr>
                <w:rFonts w:ascii="Arial" w:eastAsia="Arial" w:hAnsi="Arial" w:cs="Arial"/>
                <w:sz w:val="18"/>
                <w:szCs w:val="18"/>
              </w:rPr>
            </w:pPr>
            <w:r>
              <w:rPr>
                <w:rFonts w:ascii="Arial" w:eastAsia="Arial" w:hAnsi="Arial" w:cs="Arial"/>
                <w:sz w:val="18"/>
                <w:szCs w:val="18"/>
              </w:rPr>
              <w:t>Coordinador componente Sociopredial</w:t>
            </w:r>
          </w:p>
        </w:tc>
        <w:tc>
          <w:tcPr>
            <w:tcW w:w="1701" w:type="dxa"/>
          </w:tcPr>
          <w:p w14:paraId="1B073A29" w14:textId="77777777" w:rsidR="00E16BAB" w:rsidRDefault="00E16BAB">
            <w:pPr>
              <w:rPr>
                <w:rFonts w:ascii="Arial" w:eastAsia="Arial" w:hAnsi="Arial" w:cs="Arial"/>
                <w:sz w:val="18"/>
                <w:szCs w:val="18"/>
              </w:rPr>
            </w:pPr>
          </w:p>
        </w:tc>
      </w:tr>
    </w:tbl>
    <w:p w14:paraId="14173271" w14:textId="77777777" w:rsidR="00E16BAB" w:rsidRDefault="00E16BAB">
      <w:pPr>
        <w:spacing w:line="276" w:lineRule="auto"/>
        <w:rPr>
          <w:rFonts w:ascii="Arial" w:eastAsia="Arial" w:hAnsi="Arial" w:cs="Arial"/>
          <w:sz w:val="22"/>
          <w:szCs w:val="22"/>
        </w:rPr>
      </w:pPr>
    </w:p>
    <w:sectPr w:rsidR="00E16BAB">
      <w:headerReference w:type="even" r:id="rId10"/>
      <w:headerReference w:type="default" r:id="rId11"/>
      <w:footerReference w:type="even" r:id="rId12"/>
      <w:footerReference w:type="default" r:id="rId13"/>
      <w:headerReference w:type="first" r:id="rId14"/>
      <w:footerReference w:type="first" r:id="rId15"/>
      <w:pgSz w:w="12240" w:h="15840"/>
      <w:pgMar w:top="1134" w:right="1701" w:bottom="1134" w:left="1701" w:header="5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A85C8" w14:textId="77777777" w:rsidR="0048099C" w:rsidRDefault="0048099C">
      <w:r>
        <w:separator/>
      </w:r>
    </w:p>
  </w:endnote>
  <w:endnote w:type="continuationSeparator" w:id="0">
    <w:p w14:paraId="6DF655C7" w14:textId="77777777" w:rsidR="0048099C" w:rsidRDefault="0048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Omne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3660" w14:textId="77777777" w:rsidR="00E16BAB" w:rsidRDefault="00E16BAB">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FCFC" w14:textId="77777777" w:rsidR="00E16BAB" w:rsidRDefault="00E16BAB">
    <w:pPr>
      <w:pBdr>
        <w:top w:val="nil"/>
        <w:left w:val="nil"/>
        <w:bottom w:val="nil"/>
        <w:right w:val="nil"/>
        <w:between w:val="nil"/>
      </w:pBdr>
      <w:spacing w:line="276" w:lineRule="auto"/>
    </w:pPr>
  </w:p>
  <w:tbl>
    <w:tblPr>
      <w:tblStyle w:val="ac"/>
      <w:tblW w:w="10916" w:type="dxa"/>
      <w:tblInd w:w="-998" w:type="dxa"/>
      <w:tblBorders>
        <w:top w:val="nil"/>
        <w:left w:val="single" w:sz="4" w:space="0" w:color="8EAADB"/>
        <w:bottom w:val="nil"/>
        <w:right w:val="nil"/>
        <w:insideH w:val="nil"/>
        <w:insideV w:val="nil"/>
      </w:tblBorders>
      <w:tblLayout w:type="fixed"/>
      <w:tblLook w:val="0400" w:firstRow="0" w:lastRow="0" w:firstColumn="0" w:lastColumn="0" w:noHBand="0" w:noVBand="1"/>
    </w:tblPr>
    <w:tblGrid>
      <w:gridCol w:w="2411"/>
      <w:gridCol w:w="3544"/>
      <w:gridCol w:w="4961"/>
    </w:tblGrid>
    <w:tr w:rsidR="00E16BAB" w14:paraId="11BF1C32" w14:textId="77777777">
      <w:trPr>
        <w:trHeight w:val="1077"/>
      </w:trPr>
      <w:tc>
        <w:tcPr>
          <w:tcW w:w="2411" w:type="dxa"/>
          <w:tcBorders>
            <w:left w:val="nil"/>
            <w:right w:val="nil"/>
          </w:tcBorders>
        </w:tcPr>
        <w:p w14:paraId="76F13F69" w14:textId="77777777" w:rsidR="00E16BAB" w:rsidRDefault="00E16BAB">
          <w:pPr>
            <w:pBdr>
              <w:top w:val="nil"/>
              <w:left w:val="nil"/>
              <w:bottom w:val="nil"/>
              <w:right w:val="nil"/>
              <w:between w:val="nil"/>
            </w:pBdr>
            <w:rPr>
              <w:rFonts w:ascii="Arial" w:eastAsia="Arial" w:hAnsi="Arial" w:cs="Arial"/>
              <w:sz w:val="20"/>
              <w:szCs w:val="20"/>
            </w:rPr>
          </w:pPr>
        </w:p>
        <w:p w14:paraId="201AA69E" w14:textId="77777777" w:rsidR="00E16BAB" w:rsidRDefault="00E16BAB">
          <w:pPr>
            <w:pBdr>
              <w:top w:val="nil"/>
              <w:left w:val="nil"/>
              <w:bottom w:val="nil"/>
              <w:right w:val="nil"/>
              <w:between w:val="nil"/>
            </w:pBdr>
            <w:rPr>
              <w:rFonts w:ascii="Arial" w:eastAsia="Arial" w:hAnsi="Arial" w:cs="Arial"/>
              <w:sz w:val="14"/>
              <w:szCs w:val="14"/>
            </w:rPr>
          </w:pPr>
        </w:p>
      </w:tc>
      <w:tc>
        <w:tcPr>
          <w:tcW w:w="3544" w:type="dxa"/>
          <w:tcBorders>
            <w:top w:val="nil"/>
            <w:left w:val="nil"/>
            <w:bottom w:val="nil"/>
            <w:right w:val="nil"/>
          </w:tcBorders>
          <w:vAlign w:val="center"/>
        </w:tcPr>
        <w:p w14:paraId="3976BE76" w14:textId="77777777" w:rsidR="00E16BAB" w:rsidRDefault="00E16BAB">
          <w:pPr>
            <w:pBdr>
              <w:top w:val="nil"/>
              <w:left w:val="nil"/>
              <w:bottom w:val="nil"/>
              <w:right w:val="nil"/>
              <w:between w:val="nil"/>
            </w:pBdr>
            <w:rPr>
              <w:rFonts w:ascii="Arial" w:eastAsia="Arial" w:hAnsi="Arial" w:cs="Arial"/>
              <w:sz w:val="20"/>
              <w:szCs w:val="20"/>
            </w:rPr>
          </w:pPr>
        </w:p>
      </w:tc>
      <w:tc>
        <w:tcPr>
          <w:tcW w:w="4961" w:type="dxa"/>
          <w:tcBorders>
            <w:top w:val="nil"/>
            <w:left w:val="nil"/>
            <w:bottom w:val="nil"/>
            <w:right w:val="nil"/>
          </w:tcBorders>
          <w:vAlign w:val="center"/>
        </w:tcPr>
        <w:p w14:paraId="1B757E26" w14:textId="77777777" w:rsidR="00E16BAB" w:rsidRDefault="00000000">
          <w:pPr>
            <w:pBdr>
              <w:top w:val="nil"/>
              <w:left w:val="nil"/>
              <w:bottom w:val="nil"/>
              <w:right w:val="nil"/>
              <w:between w:val="nil"/>
            </w:pBdr>
            <w:spacing w:before="40"/>
            <w:rPr>
              <w:rFonts w:ascii="Omnes" w:eastAsia="Omnes" w:hAnsi="Omnes" w:cs="Omnes"/>
              <w:color w:val="808080"/>
              <w:sz w:val="18"/>
              <w:szCs w:val="18"/>
            </w:rPr>
          </w:pPr>
          <w:r>
            <w:rPr>
              <w:rFonts w:ascii="Omnes" w:eastAsia="Omnes" w:hAnsi="Omnes" w:cs="Omnes"/>
              <w:color w:val="808080"/>
              <w:sz w:val="20"/>
              <w:szCs w:val="20"/>
            </w:rPr>
            <w:t xml:space="preserve">   Av.</w:t>
          </w:r>
          <w:r>
            <w:rPr>
              <w:rFonts w:ascii="Omnes" w:eastAsia="Omnes" w:hAnsi="Omnes" w:cs="Omnes"/>
              <w:color w:val="808080"/>
              <w:sz w:val="10"/>
              <w:szCs w:val="10"/>
            </w:rPr>
            <w:t xml:space="preserve"> </w:t>
          </w:r>
          <w:r>
            <w:rPr>
              <w:rFonts w:ascii="Omnes" w:eastAsia="Omnes" w:hAnsi="Omnes" w:cs="Omnes"/>
              <w:color w:val="808080"/>
              <w:sz w:val="20"/>
              <w:szCs w:val="20"/>
            </w:rPr>
            <w:t>Calle</w:t>
          </w:r>
          <w:r>
            <w:rPr>
              <w:rFonts w:ascii="Omnes" w:eastAsia="Omnes" w:hAnsi="Omnes" w:cs="Omnes"/>
              <w:color w:val="808080"/>
              <w:sz w:val="10"/>
              <w:szCs w:val="10"/>
            </w:rPr>
            <w:t xml:space="preserve"> </w:t>
          </w:r>
          <w:r>
            <w:rPr>
              <w:rFonts w:ascii="Omnes" w:eastAsia="Omnes" w:hAnsi="Omnes" w:cs="Omnes"/>
              <w:color w:val="808080"/>
              <w:sz w:val="20"/>
              <w:szCs w:val="20"/>
            </w:rPr>
            <w:t>26</w:t>
          </w:r>
          <w:r>
            <w:rPr>
              <w:rFonts w:ascii="Omnes" w:eastAsia="Omnes" w:hAnsi="Omnes" w:cs="Omnes"/>
              <w:color w:val="808080"/>
              <w:sz w:val="10"/>
              <w:szCs w:val="10"/>
            </w:rPr>
            <w:t xml:space="preserve"> </w:t>
          </w:r>
          <w:r>
            <w:rPr>
              <w:rFonts w:ascii="Omnes" w:eastAsia="Omnes" w:hAnsi="Omnes" w:cs="Omnes"/>
              <w:color w:val="808080"/>
              <w:sz w:val="18"/>
              <w:szCs w:val="18"/>
            </w:rPr>
            <w:t>#</w:t>
          </w:r>
          <w:r>
            <w:rPr>
              <w:rFonts w:ascii="Omnes" w:eastAsia="Omnes" w:hAnsi="Omnes" w:cs="Omnes"/>
              <w:color w:val="808080"/>
              <w:sz w:val="10"/>
              <w:szCs w:val="10"/>
            </w:rPr>
            <w:t xml:space="preserve"> </w:t>
          </w:r>
          <w:r>
            <w:rPr>
              <w:rFonts w:ascii="Omnes" w:eastAsia="Omnes" w:hAnsi="Omnes" w:cs="Omnes"/>
              <w:color w:val="808080"/>
              <w:sz w:val="20"/>
              <w:szCs w:val="20"/>
            </w:rPr>
            <w:t>57-83</w:t>
          </w:r>
          <w:r>
            <w:rPr>
              <w:rFonts w:ascii="Omnes" w:eastAsia="Omnes" w:hAnsi="Omnes" w:cs="Omnes"/>
              <w:color w:val="808080"/>
              <w:sz w:val="14"/>
              <w:szCs w:val="14"/>
            </w:rPr>
            <w:t xml:space="preserve"> </w:t>
          </w:r>
          <w:r>
            <w:rPr>
              <w:rFonts w:ascii="Omnes" w:eastAsia="Omnes" w:hAnsi="Omnes" w:cs="Omnes"/>
              <w:color w:val="808080"/>
              <w:sz w:val="18"/>
              <w:szCs w:val="18"/>
            </w:rPr>
            <w:t>Ciudad</w:t>
          </w:r>
          <w:r>
            <w:rPr>
              <w:rFonts w:ascii="Omnes" w:eastAsia="Omnes" w:hAnsi="Omnes" w:cs="Omnes"/>
              <w:color w:val="808080"/>
              <w:sz w:val="12"/>
              <w:szCs w:val="12"/>
            </w:rPr>
            <w:t xml:space="preserve"> </w:t>
          </w:r>
          <w:r>
            <w:rPr>
              <w:rFonts w:ascii="Omnes" w:eastAsia="Omnes" w:hAnsi="Omnes" w:cs="Omnes"/>
              <w:color w:val="808080"/>
              <w:sz w:val="18"/>
              <w:szCs w:val="18"/>
            </w:rPr>
            <w:t>Empresarial</w:t>
          </w:r>
          <w:r>
            <w:rPr>
              <w:rFonts w:ascii="Omnes" w:eastAsia="Omnes" w:hAnsi="Omnes" w:cs="Omnes"/>
              <w:color w:val="808080"/>
              <w:sz w:val="12"/>
              <w:szCs w:val="12"/>
            </w:rPr>
            <w:t xml:space="preserve"> </w:t>
          </w:r>
          <w:r>
            <w:rPr>
              <w:rFonts w:ascii="Omnes" w:eastAsia="Omnes" w:hAnsi="Omnes" w:cs="Omnes"/>
              <w:color w:val="808080"/>
              <w:sz w:val="18"/>
              <w:szCs w:val="18"/>
            </w:rPr>
            <w:t>Sarmiento</w:t>
          </w:r>
          <w:r>
            <w:rPr>
              <w:rFonts w:ascii="Omnes" w:eastAsia="Omnes" w:hAnsi="Omnes" w:cs="Omnes"/>
              <w:color w:val="808080"/>
              <w:sz w:val="10"/>
              <w:szCs w:val="10"/>
            </w:rPr>
            <w:t xml:space="preserve"> </w:t>
          </w:r>
          <w:r>
            <w:rPr>
              <w:rFonts w:ascii="Omnes" w:eastAsia="Omnes" w:hAnsi="Omnes" w:cs="Omnes"/>
              <w:color w:val="808080"/>
              <w:sz w:val="18"/>
              <w:szCs w:val="18"/>
            </w:rPr>
            <w:t>Angulo</w:t>
          </w:r>
        </w:p>
        <w:p w14:paraId="05754403" w14:textId="77777777" w:rsidR="00E16BAB" w:rsidRDefault="00000000">
          <w:pPr>
            <w:pBdr>
              <w:top w:val="nil"/>
              <w:left w:val="nil"/>
              <w:bottom w:val="nil"/>
              <w:right w:val="nil"/>
              <w:between w:val="nil"/>
            </w:pBdr>
            <w:spacing w:before="40"/>
            <w:rPr>
              <w:rFonts w:ascii="Omnes" w:eastAsia="Omnes" w:hAnsi="Omnes" w:cs="Omnes"/>
              <w:color w:val="808080"/>
              <w:sz w:val="18"/>
              <w:szCs w:val="18"/>
            </w:rPr>
          </w:pPr>
          <w:r>
            <w:rPr>
              <w:rFonts w:ascii="Omnes" w:eastAsia="Omnes" w:hAnsi="Omnes" w:cs="Omnes"/>
              <w:color w:val="808080"/>
              <w:sz w:val="18"/>
              <w:szCs w:val="18"/>
            </w:rPr>
            <w:t xml:space="preserve">   Oficina P7-T8, Bogotá D.C. – Colombia</w:t>
          </w:r>
        </w:p>
        <w:p w14:paraId="7EBED026" w14:textId="77777777" w:rsidR="00E16BAB" w:rsidRDefault="00000000">
          <w:pPr>
            <w:pBdr>
              <w:top w:val="nil"/>
              <w:left w:val="nil"/>
              <w:bottom w:val="nil"/>
              <w:right w:val="nil"/>
              <w:between w:val="nil"/>
            </w:pBdr>
            <w:spacing w:before="40" w:after="60"/>
            <w:rPr>
              <w:rFonts w:ascii="Omnes" w:eastAsia="Omnes" w:hAnsi="Omnes" w:cs="Omnes"/>
              <w:color w:val="808080"/>
              <w:sz w:val="20"/>
              <w:szCs w:val="20"/>
            </w:rPr>
          </w:pPr>
          <w:r>
            <w:rPr>
              <w:rFonts w:ascii="Omnes" w:eastAsia="Omnes" w:hAnsi="Omnes" w:cs="Omnes"/>
              <w:color w:val="808080"/>
              <w:sz w:val="20"/>
              <w:szCs w:val="20"/>
            </w:rPr>
            <w:t xml:space="preserve">   </w:t>
          </w:r>
          <w:r>
            <w:rPr>
              <w:rFonts w:ascii="Omnes" w:eastAsia="Omnes" w:hAnsi="Omnes" w:cs="Omnes"/>
              <w:color w:val="808080"/>
              <w:sz w:val="18"/>
              <w:szCs w:val="18"/>
            </w:rPr>
            <w:t>Código Postal: 110931 – Teléfono: (601)8807630</w:t>
          </w:r>
        </w:p>
        <w:p w14:paraId="79443052" w14:textId="77777777" w:rsidR="00E16BAB" w:rsidRDefault="00000000">
          <w:pPr>
            <w:pBdr>
              <w:top w:val="nil"/>
              <w:left w:val="nil"/>
              <w:bottom w:val="nil"/>
              <w:right w:val="nil"/>
              <w:between w:val="nil"/>
            </w:pBdr>
            <w:spacing w:line="360" w:lineRule="auto"/>
            <w:rPr>
              <w:rFonts w:ascii="Omnes" w:eastAsia="Omnes" w:hAnsi="Omnes" w:cs="Omnes"/>
              <w:color w:val="7F7F7F"/>
              <w:sz w:val="14"/>
              <w:szCs w:val="14"/>
            </w:rPr>
          </w:pPr>
          <w:r>
            <w:rPr>
              <w:rFonts w:ascii="Omnes" w:eastAsia="Omnes" w:hAnsi="Omnes" w:cs="Omnes"/>
              <w:color w:val="7F7F7F"/>
              <w:sz w:val="14"/>
              <w:szCs w:val="14"/>
            </w:rPr>
            <w:t xml:space="preserve">     </w:t>
          </w:r>
          <w:r>
            <w:rPr>
              <w:rFonts w:ascii="Omnes" w:eastAsia="Omnes" w:hAnsi="Omnes" w:cs="Omnes"/>
              <w:noProof/>
              <w:sz w:val="14"/>
              <w:szCs w:val="14"/>
            </w:rPr>
            <w:drawing>
              <wp:inline distT="0" distB="0" distL="0" distR="0" wp14:anchorId="55CCBF5B" wp14:editId="2AD5E897">
                <wp:extent cx="109220" cy="109220"/>
                <wp:effectExtent l="0" t="0" r="0" b="0"/>
                <wp:docPr id="74631243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109220" cy="109220"/>
                        </a:xfrm>
                        <a:prstGeom prst="rect">
                          <a:avLst/>
                        </a:prstGeom>
                        <a:ln/>
                      </pic:spPr>
                    </pic:pic>
                  </a:graphicData>
                </a:graphic>
              </wp:inline>
            </w:drawing>
          </w:r>
          <w:r>
            <w:rPr>
              <w:rFonts w:ascii="Omnes" w:eastAsia="Omnes" w:hAnsi="Omnes" w:cs="Omnes"/>
              <w:color w:val="7F7F7F"/>
              <w:sz w:val="14"/>
              <w:szCs w:val="14"/>
            </w:rPr>
            <w:t xml:space="preserve"> </w:t>
          </w:r>
          <w:r>
            <w:rPr>
              <w:rFonts w:ascii="Omnes" w:eastAsia="Omnes" w:hAnsi="Omnes" w:cs="Omnes"/>
              <w:color w:val="FFFFFF"/>
              <w:sz w:val="2"/>
              <w:szCs w:val="2"/>
            </w:rPr>
            <w:t>@</w:t>
          </w:r>
          <w:r>
            <w:rPr>
              <w:rFonts w:ascii="Omnes" w:eastAsia="Omnes" w:hAnsi="Omnes" w:cs="Omnes"/>
              <w:color w:val="7F7F7F"/>
              <w:sz w:val="14"/>
              <w:szCs w:val="14"/>
            </w:rPr>
            <w:t xml:space="preserve">empresaferrearegional  </w:t>
          </w:r>
          <w:r>
            <w:rPr>
              <w:rFonts w:ascii="Omnes" w:eastAsia="Omnes" w:hAnsi="Omnes" w:cs="Omnes"/>
              <w:noProof/>
              <w:color w:val="000000"/>
              <w:sz w:val="14"/>
              <w:szCs w:val="14"/>
            </w:rPr>
            <w:drawing>
              <wp:inline distT="0" distB="0" distL="0" distR="0" wp14:anchorId="6B48BD39" wp14:editId="609021C6">
                <wp:extent cx="120071" cy="114387"/>
                <wp:effectExtent l="0" t="0" r="0" b="0"/>
                <wp:docPr id="74631242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
                        <a:srcRect/>
                        <a:stretch>
                          <a:fillRect/>
                        </a:stretch>
                      </pic:blipFill>
                      <pic:spPr>
                        <a:xfrm>
                          <a:off x="0" y="0"/>
                          <a:ext cx="120071" cy="114387"/>
                        </a:xfrm>
                        <a:prstGeom prst="rect">
                          <a:avLst/>
                        </a:prstGeom>
                        <a:ln/>
                      </pic:spPr>
                    </pic:pic>
                  </a:graphicData>
                </a:graphic>
              </wp:inline>
            </w:drawing>
          </w:r>
          <w:r>
            <w:rPr>
              <w:rFonts w:ascii="Omnes" w:eastAsia="Omnes" w:hAnsi="Omnes" w:cs="Omnes"/>
              <w:color w:val="7F7F7F"/>
              <w:sz w:val="14"/>
              <w:szCs w:val="14"/>
            </w:rPr>
            <w:t xml:space="preserve"> @efrcundinamarca  </w:t>
          </w:r>
          <w:r>
            <w:rPr>
              <w:rFonts w:ascii="Omnes" w:eastAsia="Omnes" w:hAnsi="Omnes" w:cs="Omnes"/>
              <w:noProof/>
              <w:color w:val="000000"/>
              <w:sz w:val="14"/>
              <w:szCs w:val="14"/>
            </w:rPr>
            <w:drawing>
              <wp:inline distT="0" distB="0" distL="0" distR="0" wp14:anchorId="146CA2B1" wp14:editId="26AA1A26">
                <wp:extent cx="108000" cy="108000"/>
                <wp:effectExtent l="0" t="0" r="0" b="0"/>
                <wp:docPr id="746312431" name="image4.jp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jpg" descr="Icon&#10;&#10;Description automatically generated"/>
                        <pic:cNvPicPr preferRelativeResize="0"/>
                      </pic:nvPicPr>
                      <pic:blipFill>
                        <a:blip r:embed="rId3"/>
                        <a:srcRect/>
                        <a:stretch>
                          <a:fillRect/>
                        </a:stretch>
                      </pic:blipFill>
                      <pic:spPr>
                        <a:xfrm>
                          <a:off x="0" y="0"/>
                          <a:ext cx="108000" cy="108000"/>
                        </a:xfrm>
                        <a:prstGeom prst="rect">
                          <a:avLst/>
                        </a:prstGeom>
                        <a:ln/>
                      </pic:spPr>
                    </pic:pic>
                  </a:graphicData>
                </a:graphic>
              </wp:inline>
            </w:drawing>
          </w:r>
          <w:r>
            <w:rPr>
              <w:rFonts w:ascii="Omnes" w:eastAsia="Omnes" w:hAnsi="Omnes" w:cs="Omnes"/>
              <w:color w:val="7F7F7F"/>
              <w:sz w:val="14"/>
              <w:szCs w:val="14"/>
            </w:rPr>
            <w:t xml:space="preserve"> @efrcundinamarca</w:t>
          </w:r>
        </w:p>
        <w:p w14:paraId="47FEB6FE" w14:textId="77777777" w:rsidR="00E16BAB" w:rsidRDefault="00000000">
          <w:pPr>
            <w:pBdr>
              <w:top w:val="nil"/>
              <w:left w:val="nil"/>
              <w:bottom w:val="nil"/>
              <w:right w:val="nil"/>
              <w:between w:val="nil"/>
            </w:pBdr>
            <w:spacing w:line="360" w:lineRule="auto"/>
            <w:rPr>
              <w:rFonts w:ascii="Arial" w:eastAsia="Arial" w:hAnsi="Arial" w:cs="Arial"/>
              <w:sz w:val="20"/>
              <w:szCs w:val="20"/>
            </w:rPr>
          </w:pPr>
          <w:r>
            <w:rPr>
              <w:rFonts w:ascii="Omnes" w:eastAsia="Omnes" w:hAnsi="Omnes" w:cs="Omnes"/>
            </w:rPr>
            <w:t xml:space="preserve">   </w:t>
          </w:r>
          <w:hyperlink r:id="rId4">
            <w:r w:rsidR="00E16BAB">
              <w:rPr>
                <w:rFonts w:ascii="Omnes" w:eastAsia="Omnes" w:hAnsi="Omnes" w:cs="Omnes"/>
                <w:b/>
                <w:color w:val="4472C4"/>
                <w:sz w:val="20"/>
                <w:szCs w:val="20"/>
                <w:u w:val="single"/>
              </w:rPr>
              <w:t>https://www.efr-cundinamarca.gov.co</w:t>
            </w:r>
          </w:hyperlink>
        </w:p>
      </w:tc>
    </w:tr>
  </w:tbl>
  <w:p w14:paraId="6BA96F8C" w14:textId="77777777" w:rsidR="00E16BAB" w:rsidRDefault="00E16BAB">
    <w:pPr>
      <w:pBdr>
        <w:top w:val="nil"/>
        <w:left w:val="nil"/>
        <w:bottom w:val="nil"/>
        <w:right w:val="nil"/>
        <w:between w:val="nil"/>
      </w:pBdr>
      <w:jc w:val="center"/>
      <w:rPr>
        <w:rFonts w:ascii="Arial" w:eastAsia="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38AC" w14:textId="77777777" w:rsidR="00E16BAB" w:rsidRDefault="00E16BAB">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B2F3" w14:textId="77777777" w:rsidR="0048099C" w:rsidRDefault="0048099C">
      <w:r>
        <w:separator/>
      </w:r>
    </w:p>
  </w:footnote>
  <w:footnote w:type="continuationSeparator" w:id="0">
    <w:p w14:paraId="4065A9C6" w14:textId="77777777" w:rsidR="0048099C" w:rsidRDefault="0048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9A8D2" w14:textId="77777777" w:rsidR="00E16BAB" w:rsidRDefault="0048099C">
    <w:pPr>
      <w:pBdr>
        <w:top w:val="nil"/>
        <w:left w:val="nil"/>
        <w:bottom w:val="nil"/>
        <w:right w:val="nil"/>
        <w:between w:val="nil"/>
      </w:pBdr>
      <w:jc w:val="center"/>
    </w:pPr>
    <w:r>
      <w:rPr>
        <w:noProof/>
      </w:rPr>
      <w:pict w14:anchorId="250C8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 style="position:absolute;left:0;text-align:left;margin-left:0;margin-top:0;width:441.7pt;height:304.35pt;z-index:-251657728;mso-wrap-edited:f;mso-width-percent:0;mso-height-percent:0;mso-position-horizontal:center;mso-position-horizontal-relative:margin;mso-position-vertical:center;mso-position-vertical-relative:margin;mso-width-percent:0;mso-height-percent:0">
          <v:imagedata r:id="rId1" o:title="image1"/>
          <w10:wrap anchorx="margin" anchory="margin"/>
        </v:shape>
      </w:pict>
    </w:r>
    <w:r w:rsidR="00CD111A">
      <w:fldChar w:fldCharType="begin"/>
    </w:r>
    <w:r w:rsidR="00CD111A">
      <w:instrText>PAGE</w:instrText>
    </w:r>
    <w:r w:rsidR="00CD111A">
      <w:fldChar w:fldCharType="separate"/>
    </w:r>
    <w:r w:rsidR="00CD111A">
      <w:fldChar w:fldCharType="end"/>
    </w:r>
  </w:p>
  <w:p w14:paraId="0D9E1E30" w14:textId="77777777" w:rsidR="00E16BAB" w:rsidRDefault="00000000">
    <w:pPr>
      <w:pBdr>
        <w:top w:val="nil"/>
        <w:left w:val="nil"/>
        <w:bottom w:val="nil"/>
        <w:right w:val="nil"/>
        <w:between w:val="nil"/>
      </w:pBdr>
      <w:jc w:val="center"/>
    </w:pPr>
    <w:r>
      <w:fldChar w:fldCharType="begin"/>
    </w:r>
    <w:r>
      <w:instrText>PAGE</w:instrText>
    </w:r>
    <w:r>
      <w:fldChar w:fldCharType="separate"/>
    </w:r>
    <w:r>
      <w:fldChar w:fldCharType="end"/>
    </w:r>
  </w:p>
  <w:p w14:paraId="05F8DD20" w14:textId="77777777" w:rsidR="00E16BAB" w:rsidRDefault="00E16BAB">
    <w:pPr>
      <w:pBdr>
        <w:top w:val="nil"/>
        <w:left w:val="nil"/>
        <w:bottom w:val="nil"/>
        <w:right w:val="nil"/>
        <w:between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30476" w14:textId="77777777" w:rsidR="00E16BAB" w:rsidRDefault="00E16BAB">
    <w:pPr>
      <w:pBdr>
        <w:top w:val="nil"/>
        <w:left w:val="nil"/>
        <w:bottom w:val="nil"/>
        <w:right w:val="nil"/>
        <w:between w:val="nil"/>
      </w:pBdr>
      <w:spacing w:line="276" w:lineRule="auto"/>
    </w:pPr>
  </w:p>
  <w:tbl>
    <w:tblPr>
      <w:tblStyle w:val="ab"/>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7"/>
      <w:gridCol w:w="4560"/>
      <w:gridCol w:w="2952"/>
    </w:tblGrid>
    <w:tr w:rsidR="00E16BAB" w14:paraId="483B6C47" w14:textId="77777777">
      <w:trPr>
        <w:trHeight w:val="416"/>
      </w:trPr>
      <w:tc>
        <w:tcPr>
          <w:tcW w:w="1697" w:type="dxa"/>
          <w:vMerge w:val="restart"/>
          <w:vAlign w:val="center"/>
        </w:tcPr>
        <w:p w14:paraId="2C7F0600" w14:textId="77777777" w:rsidR="00E16BAB" w:rsidRDefault="00000000">
          <w:pPr>
            <w:pBdr>
              <w:top w:val="nil"/>
              <w:left w:val="nil"/>
              <w:bottom w:val="nil"/>
              <w:right w:val="nil"/>
              <w:between w:val="nil"/>
            </w:pBdr>
            <w:tabs>
              <w:tab w:val="center" w:pos="4680"/>
              <w:tab w:val="right" w:pos="9360"/>
              <w:tab w:val="right" w:pos="9072"/>
            </w:tabs>
            <w:jc w:val="center"/>
            <w:rPr>
              <w:rFonts w:ascii="Arial" w:eastAsia="Arial" w:hAnsi="Arial" w:cs="Arial"/>
              <w:color w:val="000000"/>
              <w:sz w:val="18"/>
              <w:szCs w:val="18"/>
            </w:rPr>
          </w:pPr>
          <w:r>
            <w:rPr>
              <w:noProof/>
            </w:rPr>
            <w:drawing>
              <wp:anchor distT="0" distB="0" distL="114300" distR="114300" simplePos="0" relativeHeight="251656704" behindDoc="0" locked="0" layoutInCell="1" hidden="0" allowOverlap="1" wp14:anchorId="59BA004D" wp14:editId="4FAA5D5E">
                <wp:simplePos x="0" y="0"/>
                <wp:positionH relativeFrom="column">
                  <wp:posOffset>45086</wp:posOffset>
                </wp:positionH>
                <wp:positionV relativeFrom="paragraph">
                  <wp:posOffset>7620</wp:posOffset>
                </wp:positionV>
                <wp:extent cx="920750" cy="745490"/>
                <wp:effectExtent l="0" t="0" r="0" b="0"/>
                <wp:wrapNone/>
                <wp:docPr id="7463124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920750" cy="745490"/>
                        </a:xfrm>
                        <a:prstGeom prst="rect">
                          <a:avLst/>
                        </a:prstGeom>
                        <a:ln/>
                      </pic:spPr>
                    </pic:pic>
                  </a:graphicData>
                </a:graphic>
              </wp:anchor>
            </w:drawing>
          </w:r>
        </w:p>
      </w:tc>
      <w:tc>
        <w:tcPr>
          <w:tcW w:w="4560" w:type="dxa"/>
          <w:vAlign w:val="center"/>
        </w:tcPr>
        <w:p w14:paraId="2015ED64" w14:textId="77777777" w:rsidR="00E16BAB" w:rsidRDefault="00000000">
          <w:pPr>
            <w:pBdr>
              <w:top w:val="nil"/>
              <w:left w:val="nil"/>
              <w:bottom w:val="nil"/>
              <w:right w:val="nil"/>
              <w:between w:val="nil"/>
            </w:pBdr>
            <w:tabs>
              <w:tab w:val="center" w:pos="4252"/>
              <w:tab w:val="right" w:pos="8504"/>
            </w:tabs>
            <w:jc w:val="center"/>
            <w:rPr>
              <w:rFonts w:ascii="Arial" w:eastAsia="Arial" w:hAnsi="Arial" w:cs="Arial"/>
              <w:b/>
              <w:color w:val="000000"/>
              <w:sz w:val="28"/>
              <w:szCs w:val="28"/>
            </w:rPr>
          </w:pPr>
          <w:r>
            <w:rPr>
              <w:rFonts w:ascii="Arial" w:eastAsia="Arial" w:hAnsi="Arial" w:cs="Arial"/>
              <w:b/>
              <w:sz w:val="28"/>
              <w:szCs w:val="28"/>
            </w:rPr>
            <w:t>FORMATO</w:t>
          </w:r>
        </w:p>
      </w:tc>
      <w:tc>
        <w:tcPr>
          <w:tcW w:w="2952" w:type="dxa"/>
          <w:vAlign w:val="center"/>
        </w:tcPr>
        <w:p w14:paraId="0440E26F" w14:textId="77777777" w:rsidR="00E16BAB" w:rsidRDefault="00000000">
          <w:pPr>
            <w:pBdr>
              <w:top w:val="nil"/>
              <w:left w:val="nil"/>
              <w:bottom w:val="nil"/>
              <w:right w:val="nil"/>
              <w:between w:val="nil"/>
            </w:pBdr>
            <w:tabs>
              <w:tab w:val="center" w:pos="4680"/>
              <w:tab w:val="right" w:pos="9360"/>
              <w:tab w:val="right" w:pos="9072"/>
            </w:tabs>
            <w:rPr>
              <w:rFonts w:ascii="Arial" w:eastAsia="Arial" w:hAnsi="Arial" w:cs="Arial"/>
              <w:color w:val="000000"/>
              <w:sz w:val="20"/>
              <w:szCs w:val="20"/>
            </w:rPr>
          </w:pPr>
          <w:r>
            <w:rPr>
              <w:rFonts w:ascii="Arial" w:eastAsia="Arial" w:hAnsi="Arial" w:cs="Arial"/>
              <w:color w:val="000000"/>
              <w:sz w:val="20"/>
              <w:szCs w:val="20"/>
            </w:rPr>
            <w:t xml:space="preserve">CÓDIGO: </w:t>
          </w:r>
          <w:r>
            <w:rPr>
              <w:rFonts w:ascii="Arial" w:eastAsia="Arial" w:hAnsi="Arial" w:cs="Arial"/>
              <w:sz w:val="20"/>
              <w:szCs w:val="20"/>
            </w:rPr>
            <w:t>FR-EFR-GPD-023</w:t>
          </w:r>
        </w:p>
      </w:tc>
    </w:tr>
    <w:tr w:rsidR="00E16BAB" w14:paraId="636E85B7" w14:textId="77777777">
      <w:trPr>
        <w:trHeight w:val="423"/>
      </w:trPr>
      <w:tc>
        <w:tcPr>
          <w:tcW w:w="1697" w:type="dxa"/>
          <w:vMerge/>
          <w:vAlign w:val="center"/>
        </w:tcPr>
        <w:p w14:paraId="2AB5C339" w14:textId="77777777" w:rsidR="00E16BAB" w:rsidRDefault="00E16BAB">
          <w:pPr>
            <w:pBdr>
              <w:top w:val="nil"/>
              <w:left w:val="nil"/>
              <w:bottom w:val="nil"/>
              <w:right w:val="nil"/>
              <w:between w:val="nil"/>
            </w:pBdr>
            <w:spacing w:line="276" w:lineRule="auto"/>
            <w:rPr>
              <w:rFonts w:ascii="Arial" w:eastAsia="Arial" w:hAnsi="Arial" w:cs="Arial"/>
              <w:color w:val="000000"/>
              <w:sz w:val="20"/>
              <w:szCs w:val="20"/>
            </w:rPr>
          </w:pPr>
        </w:p>
      </w:tc>
      <w:tc>
        <w:tcPr>
          <w:tcW w:w="4560" w:type="dxa"/>
          <w:vAlign w:val="center"/>
        </w:tcPr>
        <w:p w14:paraId="1A0F3CF9" w14:textId="77777777" w:rsidR="00E16BAB" w:rsidRDefault="00000000">
          <w:pPr>
            <w:pBdr>
              <w:top w:val="nil"/>
              <w:left w:val="nil"/>
              <w:bottom w:val="nil"/>
              <w:right w:val="nil"/>
              <w:between w:val="nil"/>
            </w:pBdr>
            <w:tabs>
              <w:tab w:val="center" w:pos="4680"/>
              <w:tab w:val="right" w:pos="9360"/>
              <w:tab w:val="right" w:pos="9072"/>
            </w:tabs>
            <w:jc w:val="center"/>
            <w:rPr>
              <w:rFonts w:ascii="Arial" w:eastAsia="Arial" w:hAnsi="Arial" w:cs="Arial"/>
              <w:b/>
              <w:color w:val="000000"/>
              <w:sz w:val="28"/>
              <w:szCs w:val="28"/>
            </w:rPr>
          </w:pPr>
          <w:r>
            <w:rPr>
              <w:rFonts w:ascii="Arial" w:eastAsia="Arial" w:hAnsi="Arial" w:cs="Arial"/>
              <w:b/>
              <w:color w:val="000000"/>
              <w:sz w:val="28"/>
              <w:szCs w:val="28"/>
            </w:rPr>
            <w:t>GESTIÓN PREDIAL</w:t>
          </w:r>
        </w:p>
      </w:tc>
      <w:tc>
        <w:tcPr>
          <w:tcW w:w="2952" w:type="dxa"/>
          <w:vAlign w:val="center"/>
        </w:tcPr>
        <w:p w14:paraId="55A2D913" w14:textId="77777777" w:rsidR="00E16BAB" w:rsidRDefault="00000000">
          <w:pPr>
            <w:pBdr>
              <w:top w:val="nil"/>
              <w:left w:val="nil"/>
              <w:bottom w:val="nil"/>
              <w:right w:val="nil"/>
              <w:between w:val="nil"/>
            </w:pBdr>
            <w:tabs>
              <w:tab w:val="center" w:pos="4680"/>
              <w:tab w:val="right" w:pos="9360"/>
              <w:tab w:val="right" w:pos="9072"/>
            </w:tabs>
            <w:rPr>
              <w:rFonts w:ascii="Arial" w:eastAsia="Arial" w:hAnsi="Arial" w:cs="Arial"/>
              <w:color w:val="000000"/>
              <w:sz w:val="20"/>
              <w:szCs w:val="20"/>
            </w:rPr>
          </w:pPr>
          <w:r>
            <w:rPr>
              <w:rFonts w:ascii="Arial" w:eastAsia="Arial" w:hAnsi="Arial" w:cs="Arial"/>
              <w:color w:val="000000"/>
              <w:sz w:val="20"/>
              <w:szCs w:val="20"/>
            </w:rPr>
            <w:t>VERSIÓN: 1</w:t>
          </w:r>
        </w:p>
      </w:tc>
    </w:tr>
    <w:tr w:rsidR="00E16BAB" w14:paraId="39F7DBDA" w14:textId="77777777">
      <w:trPr>
        <w:trHeight w:val="415"/>
      </w:trPr>
      <w:tc>
        <w:tcPr>
          <w:tcW w:w="1697" w:type="dxa"/>
          <w:vMerge/>
          <w:vAlign w:val="center"/>
        </w:tcPr>
        <w:p w14:paraId="220CB930" w14:textId="77777777" w:rsidR="00E16BAB" w:rsidRDefault="00E16BAB">
          <w:pPr>
            <w:pBdr>
              <w:top w:val="nil"/>
              <w:left w:val="nil"/>
              <w:bottom w:val="nil"/>
              <w:right w:val="nil"/>
              <w:between w:val="nil"/>
            </w:pBdr>
            <w:spacing w:line="276" w:lineRule="auto"/>
            <w:rPr>
              <w:rFonts w:ascii="Arial" w:eastAsia="Arial" w:hAnsi="Arial" w:cs="Arial"/>
              <w:color w:val="000000"/>
              <w:sz w:val="20"/>
              <w:szCs w:val="20"/>
            </w:rPr>
          </w:pPr>
        </w:p>
      </w:tc>
      <w:tc>
        <w:tcPr>
          <w:tcW w:w="4560" w:type="dxa"/>
          <w:vAlign w:val="center"/>
        </w:tcPr>
        <w:p w14:paraId="5D293C01" w14:textId="77777777" w:rsidR="00E16BAB" w:rsidRDefault="00000000">
          <w:pPr>
            <w:pBdr>
              <w:top w:val="nil"/>
              <w:left w:val="nil"/>
              <w:bottom w:val="nil"/>
              <w:right w:val="nil"/>
              <w:between w:val="nil"/>
            </w:pBdr>
            <w:tabs>
              <w:tab w:val="center" w:pos="4680"/>
              <w:tab w:val="right" w:pos="9360"/>
              <w:tab w:val="right" w:pos="9072"/>
            </w:tabs>
            <w:jc w:val="center"/>
            <w:rPr>
              <w:rFonts w:ascii="Arial" w:eastAsia="Arial" w:hAnsi="Arial" w:cs="Arial"/>
              <w:b/>
              <w:color w:val="000000"/>
              <w:sz w:val="28"/>
              <w:szCs w:val="28"/>
            </w:rPr>
          </w:pPr>
          <w:r>
            <w:rPr>
              <w:rFonts w:ascii="Arial" w:eastAsia="Arial" w:hAnsi="Arial" w:cs="Arial"/>
              <w:b/>
              <w:sz w:val="28"/>
              <w:szCs w:val="28"/>
            </w:rPr>
            <w:t>TASACIÓN DE COMPONENTE ECONÓMICO DEL PLAN DE REASENTAMIENTO</w:t>
          </w:r>
        </w:p>
      </w:tc>
      <w:tc>
        <w:tcPr>
          <w:tcW w:w="2952" w:type="dxa"/>
          <w:vAlign w:val="center"/>
        </w:tcPr>
        <w:p w14:paraId="11EFDCD7" w14:textId="77777777" w:rsidR="00E16BAB" w:rsidRDefault="00000000">
          <w:pPr>
            <w:pBdr>
              <w:top w:val="nil"/>
              <w:left w:val="nil"/>
              <w:bottom w:val="nil"/>
              <w:right w:val="nil"/>
              <w:between w:val="nil"/>
            </w:pBdr>
            <w:tabs>
              <w:tab w:val="center" w:pos="4680"/>
              <w:tab w:val="right" w:pos="9360"/>
              <w:tab w:val="right" w:pos="9072"/>
            </w:tabs>
            <w:rPr>
              <w:rFonts w:ascii="Arial" w:eastAsia="Arial" w:hAnsi="Arial" w:cs="Arial"/>
              <w:color w:val="000000"/>
              <w:sz w:val="20"/>
              <w:szCs w:val="20"/>
            </w:rPr>
          </w:pPr>
          <w:r>
            <w:rPr>
              <w:rFonts w:ascii="Arial" w:eastAsia="Arial" w:hAnsi="Arial" w:cs="Arial"/>
              <w:color w:val="000000"/>
              <w:sz w:val="20"/>
              <w:szCs w:val="20"/>
            </w:rPr>
            <w:t>FECHA: 21/AGO/2025</w:t>
          </w:r>
        </w:p>
      </w:tc>
    </w:tr>
  </w:tbl>
  <w:p w14:paraId="74BA196D" w14:textId="77777777" w:rsidR="00E16BAB" w:rsidRDefault="00E16BAB">
    <w:pPr>
      <w:pBdr>
        <w:top w:val="nil"/>
        <w:left w:val="nil"/>
        <w:bottom w:val="nil"/>
        <w:right w:val="nil"/>
        <w:between w:val="nil"/>
      </w:pBdr>
      <w:spacing w:line="276" w:lineRule="auto"/>
    </w:pPr>
  </w:p>
  <w:p w14:paraId="226E65A2" w14:textId="77777777" w:rsidR="00E16BAB" w:rsidRDefault="00E16BAB">
    <w:pPr>
      <w:pBdr>
        <w:top w:val="nil"/>
        <w:left w:val="nil"/>
        <w:bottom w:val="nil"/>
        <w:right w:val="nil"/>
        <w:between w:val="nil"/>
      </w:pBdr>
      <w:tabs>
        <w:tab w:val="center" w:pos="4252"/>
        <w:tab w:val="right" w:pos="8504"/>
      </w:tabs>
      <w:jc w:val="cent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0295" w14:textId="77777777" w:rsidR="00E16BAB" w:rsidRDefault="0048099C">
    <w:pPr>
      <w:pBdr>
        <w:top w:val="nil"/>
        <w:left w:val="nil"/>
        <w:bottom w:val="nil"/>
        <w:right w:val="nil"/>
        <w:between w:val="nil"/>
      </w:pBdr>
    </w:pPr>
    <w:r>
      <w:rPr>
        <w:noProof/>
      </w:rPr>
      <w:pict w14:anchorId="71090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441.7pt;height:304.35pt;z-index:-251658752;mso-wrap-edited:f;mso-width-percent:0;mso-height-percent:0;mso-position-horizontal:center;mso-position-horizontal-relative:margin;mso-position-vertical:center;mso-position-vertical-relative:margin;mso-width-percent:0;mso-height-percent:0">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29E"/>
    <w:multiLevelType w:val="multilevel"/>
    <w:tmpl w:val="E11EC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7699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AB"/>
    <w:rsid w:val="0048099C"/>
    <w:rsid w:val="00751689"/>
    <w:rsid w:val="009E35D7"/>
    <w:rsid w:val="00C5794C"/>
    <w:rsid w:val="00CD111A"/>
    <w:rsid w:val="00CF3B00"/>
    <w:rsid w:val="00E16BAB"/>
    <w:rsid w:val="00E43406"/>
    <w:rsid w:val="00FE3D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B0787"/>
  <w15:docId w15:val="{157F3F9F-7AFC-EA47-AB53-4A6BB0F2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sz w:val="24"/>
        <w:szCs w:val="24"/>
        <w:lang w:val="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120"/>
      <w:outlineLvl w:val="0"/>
    </w:pPr>
    <w:rPr>
      <w:rFonts w:ascii="Liberation Sans" w:eastAsia="Liberation Sans" w:hAnsi="Liberation Sans" w:cs="Liberation Sans"/>
      <w:sz w:val="28"/>
      <w:szCs w:val="28"/>
    </w:rPr>
  </w:style>
  <w:style w:type="paragraph" w:styleId="Ttulo2">
    <w:name w:val="heading 2"/>
    <w:basedOn w:val="Normal"/>
    <w:next w:val="Normal"/>
    <w:uiPriority w:val="9"/>
    <w:semiHidden/>
    <w:unhideWhenUsed/>
    <w:qFormat/>
    <w:pPr>
      <w:keepNext/>
      <w:spacing w:before="240" w:after="120"/>
      <w:outlineLvl w:val="1"/>
    </w:pPr>
    <w:rPr>
      <w:rFonts w:ascii="Liberation Sans" w:eastAsia="Liberation Sans" w:hAnsi="Liberation Sans" w:cs="Liberation Sans"/>
      <w:sz w:val="28"/>
      <w:szCs w:val="28"/>
    </w:rPr>
  </w:style>
  <w:style w:type="paragraph" w:styleId="Ttulo3">
    <w:name w:val="heading 3"/>
    <w:basedOn w:val="Normal"/>
    <w:next w:val="Normal"/>
    <w:uiPriority w:val="9"/>
    <w:semiHidden/>
    <w:unhideWhenUsed/>
    <w:qFormat/>
    <w:pPr>
      <w:keepNext/>
      <w:spacing w:before="240" w:after="120"/>
      <w:outlineLvl w:val="2"/>
    </w:pPr>
    <w:rPr>
      <w:rFonts w:ascii="Liberation Sans" w:eastAsia="Liberation Sans" w:hAnsi="Liberation Sans" w:cs="Liberation Sans"/>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table" w:customStyle="1" w:styleId="TableNormal0">
    <w:name w:val="Table Normal"/>
    <w:tblPr>
      <w:tblCellMar>
        <w:top w:w="0" w:type="dxa"/>
        <w:left w:w="0" w:type="dxa"/>
        <w:bottom w:w="0" w:type="dxa"/>
        <w:right w:w="0" w:type="dxa"/>
      </w:tblCellMar>
    </w:tblPr>
  </w:style>
  <w:style w:type="character" w:customStyle="1" w:styleId="EncabezadoCar">
    <w:name w:val="Encabezado Car"/>
    <w:aliases w:val="Haut de page Car,Header Bold Car,h Car,TENDER Car,Geomatica_Encabezado Car"/>
    <w:basedOn w:val="Fuentedeprrafopredeter"/>
    <w:qFormat/>
  </w:style>
  <w:style w:type="character" w:customStyle="1" w:styleId="PiedepginaCar">
    <w:name w:val="Pie de página Car"/>
    <w:basedOn w:val="Fuentedeprrafopredeter"/>
    <w:qFormat/>
  </w:style>
  <w:style w:type="character" w:customStyle="1" w:styleId="TextodegloboCar">
    <w:name w:val="Texto de globo Car"/>
    <w:basedOn w:val="Fuentedeprrafopredeter"/>
    <w:qFormat/>
    <w:rPr>
      <w:rFonts w:ascii="Tahoma" w:hAnsi="Tahoma" w:cs="Tahoma"/>
      <w:sz w:val="16"/>
      <w:szCs w:val="16"/>
    </w:rPr>
  </w:style>
  <w:style w:type="character" w:customStyle="1" w:styleId="InternetLink">
    <w:name w:val="Internet Link"/>
    <w:rPr>
      <w:color w:val="000080"/>
      <w:u w:val="single"/>
    </w:rPr>
  </w:style>
  <w:style w:type="paragraph" w:customStyle="1" w:styleId="Heading">
    <w:name w:val="Heading"/>
    <w:basedOn w:val="Normal"/>
    <w:next w:val="Textoindependiente"/>
    <w:qFormat/>
    <w:pPr>
      <w:keepNext/>
      <w:spacing w:before="240" w:after="120"/>
    </w:pPr>
    <w:rPr>
      <w:rFonts w:ascii="Liberation Sans" w:hAnsi="Liberation Sans" w:cs="Arial Unicode MS"/>
      <w:sz w:val="28"/>
      <w:szCs w:val="28"/>
    </w:rPr>
  </w:style>
  <w:style w:type="paragraph" w:styleId="Textoindependiente">
    <w:name w:val="Body Text"/>
    <w:basedOn w:val="Normal"/>
    <w:qFormat/>
    <w:pPr>
      <w:spacing w:after="120"/>
    </w:pPr>
  </w:style>
  <w:style w:type="paragraph" w:styleId="Lista">
    <w:name w:val="List"/>
    <w:qFormat/>
    <w:pPr>
      <w:suppressAutoHyphens/>
    </w:pPr>
  </w:style>
  <w:style w:type="paragraph" w:styleId="Descripci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Encabezado">
    <w:name w:val="header"/>
    <w:aliases w:val="Haut de page,Header Bold,h,TENDER,Geomatica_Encabezado"/>
    <w:basedOn w:val="Normal"/>
  </w:style>
  <w:style w:type="paragraph" w:customStyle="1" w:styleId="Cuerpodetexto">
    <w:name w:val="Cuerpo de texto"/>
    <w:basedOn w:val="Normal"/>
    <w:qFormat/>
    <w:pPr>
      <w:spacing w:after="140" w:line="288" w:lineRule="auto"/>
    </w:pPr>
  </w:style>
  <w:style w:type="paragraph" w:customStyle="1" w:styleId="Pie">
    <w:name w:val="Pie"/>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customStyle="1" w:styleId="Encabezamiento">
    <w:name w:val="Encabezamiento"/>
    <w:basedOn w:val="Normal"/>
    <w:qFormat/>
    <w:pPr>
      <w:tabs>
        <w:tab w:val="center" w:pos="4252"/>
        <w:tab w:val="right" w:pos="8504"/>
      </w:tabs>
    </w:pPr>
  </w:style>
  <w:style w:type="paragraph" w:styleId="Piedepgina">
    <w:name w:val="footer"/>
    <w:basedOn w:val="Normal"/>
  </w:style>
  <w:style w:type="paragraph" w:styleId="Textodeglobo">
    <w:name w:val="Balloon Text"/>
    <w:basedOn w:val="Normal"/>
    <w:qFormat/>
    <w:rPr>
      <w:rFonts w:ascii="Tahoma" w:hAnsi="Tahoma"/>
      <w:sz w:val="16"/>
      <w:szCs w:val="16"/>
    </w:rPr>
  </w:style>
  <w:style w:type="paragraph" w:styleId="Sinespaciado">
    <w:name w:val="No Spacing"/>
    <w:uiPriority w:val="1"/>
    <w:qFormat/>
    <w:pPr>
      <w:suppressAutoHyphens/>
      <w:spacing w:line="100" w:lineRule="atLeast"/>
    </w:pPr>
    <w:rPr>
      <w:rFonts w:ascii="Calibri" w:eastAsia="Arial Unicode MS" w:hAnsi="Calibri"/>
      <w:sz w:val="22"/>
      <w:szCs w:val="22"/>
    </w:rPr>
  </w:style>
  <w:style w:type="paragraph" w:customStyle="1" w:styleId="Quotations">
    <w:name w:val="Quotations"/>
    <w:basedOn w:val="Normal"/>
    <w:qFormat/>
  </w:style>
  <w:style w:type="table" w:styleId="Tablaconcuadrcula">
    <w:name w:val="Table Grid"/>
    <w:basedOn w:val="Tablanormal"/>
    <w:uiPriority w:val="59"/>
    <w:rsid w:val="001D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51C8E"/>
    <w:rPr>
      <w:color w:val="0563C1" w:themeColor="hyperlink"/>
      <w:u w:val="single"/>
    </w:rPr>
  </w:style>
  <w:style w:type="character" w:customStyle="1" w:styleId="Mencinsinresolver1">
    <w:name w:val="Mención sin resolver1"/>
    <w:basedOn w:val="Fuentedeprrafopredeter"/>
    <w:uiPriority w:val="99"/>
    <w:semiHidden/>
    <w:unhideWhenUsed/>
    <w:rsid w:val="00951C8E"/>
    <w:rPr>
      <w:color w:val="605E5C"/>
      <w:shd w:val="clear" w:color="auto" w:fill="E1DFDD"/>
    </w:rPr>
  </w:style>
  <w:style w:type="character" w:styleId="Hipervnculovisitado">
    <w:name w:val="FollowedHyperlink"/>
    <w:basedOn w:val="Fuentedeprrafopredeter"/>
    <w:uiPriority w:val="99"/>
    <w:semiHidden/>
    <w:unhideWhenUsed/>
    <w:rsid w:val="00CB293C"/>
    <w:rPr>
      <w:color w:val="954F72" w:themeColor="followedHyperlink"/>
      <w:u w:val="single"/>
    </w:rPr>
  </w:style>
  <w:style w:type="character" w:styleId="Nmerodepgina">
    <w:name w:val="page number"/>
    <w:basedOn w:val="Fuentedeprrafopredeter"/>
    <w:uiPriority w:val="99"/>
    <w:semiHidden/>
    <w:unhideWhenUsed/>
    <w:rsid w:val="003F331C"/>
  </w:style>
  <w:style w:type="table" w:styleId="Tablanormal2">
    <w:name w:val="Plain Table 2"/>
    <w:basedOn w:val="Tablanormal"/>
    <w:uiPriority w:val="42"/>
    <w:rsid w:val="00D512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rrafodelista">
    <w:name w:val="List Paragraph"/>
    <w:aliases w:val="VIÑETA,VIÑETAS,Párrafo de lista2,Viñetas,List Paragraph1,Betulia Título 1,Lista vistosa - Énfasis 13,Fluvial1,titulo 3,List Paragraph,Párrafo de lista1,Lista vistosa - Énfasis 11,Bullet List,FooterText,numbered,Paragraphe de liste1,Foot"/>
    <w:basedOn w:val="Normal"/>
    <w:link w:val="PrrafodelistaCar"/>
    <w:uiPriority w:val="34"/>
    <w:qFormat/>
    <w:rsid w:val="00865AAE"/>
    <w:pPr>
      <w:widowControl/>
      <w:spacing w:after="200" w:line="276" w:lineRule="auto"/>
      <w:ind w:left="720"/>
      <w:contextualSpacing/>
    </w:pPr>
    <w:rPr>
      <w:rFonts w:asciiTheme="minorHAnsi" w:eastAsiaTheme="minorHAnsi" w:hAnsiTheme="minorHAnsi" w:cstheme="minorBidi"/>
      <w:color w:val="auto"/>
      <w:sz w:val="22"/>
      <w:szCs w:val="22"/>
      <w:lang w:val="es-CO" w:eastAsia="en-US"/>
    </w:rPr>
  </w:style>
  <w:style w:type="character" w:customStyle="1" w:styleId="PrrafodelistaCar">
    <w:name w:val="Párrafo de lista Car"/>
    <w:aliases w:val="VIÑETA Car,VIÑETAS Car,Párrafo de lista2 Car,Viñetas Car,List Paragraph1 Car,Betulia Título 1 Car,Lista vistosa - Énfasis 13 Car,Fluvial1 Car,titulo 3 Car,List Paragraph Car,Párrafo de lista1 Car,Lista vistosa - Énfasis 11 Car"/>
    <w:link w:val="Prrafodelista"/>
    <w:uiPriority w:val="34"/>
    <w:locked/>
    <w:rsid w:val="00865AAE"/>
    <w:rPr>
      <w:rFonts w:asciiTheme="minorHAnsi" w:eastAsiaTheme="minorHAnsi" w:hAnsiTheme="minorHAnsi" w:cstheme="minorBidi"/>
      <w:sz w:val="22"/>
      <w:szCs w:val="22"/>
      <w:lang w:eastAsia="en-US" w:bidi="ar-SA"/>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Pr>
  </w:style>
  <w:style w:type="paragraph" w:styleId="Subttulo">
    <w:name w:val="Subtitle"/>
    <w:basedOn w:val="Normal"/>
    <w:next w:val="Normal"/>
    <w:uiPriority w:val="11"/>
    <w:qFormat/>
    <w:pPr>
      <w:keepNext/>
      <w:spacing w:before="240" w:after="120"/>
    </w:pPr>
    <w:rPr>
      <w:rFonts w:ascii="Liberation Sans" w:eastAsia="Liberation Sans" w:hAnsi="Liberation Sans" w:cs="Liberation Sans"/>
      <w:sz w:val="28"/>
      <w:szCs w:val="28"/>
    </w:r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7.jpg"/><Relationship Id="rId2" Type="http://schemas.openxmlformats.org/officeDocument/2006/relationships/image" Target="media/image6.jpg"/><Relationship Id="rId1" Type="http://schemas.openxmlformats.org/officeDocument/2006/relationships/image" Target="media/image5.jpg"/><Relationship Id="rId4" Type="http://schemas.openxmlformats.org/officeDocument/2006/relationships/hyperlink" Target="https://www.efr-cundinamar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wF+ViXKXWzpwWa9lJNHdQFHeVA==">CgMxLjAyCGguZ2pkZ3hzOAByITEwaUJiUWplQnBPMXBlQmdtSWxSODJEOUFnSXl1OTBvUA==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828</Words>
  <Characters>4555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Gestión Documental</dc:creator>
  <cp:lastModifiedBy>Daniela Segura</cp:lastModifiedBy>
  <cp:revision>4</cp:revision>
  <dcterms:created xsi:type="dcterms:W3CDTF">2025-10-10T15:07:00Z</dcterms:created>
  <dcterms:modified xsi:type="dcterms:W3CDTF">2025-11-10T16:09:00Z</dcterms:modified>
</cp:coreProperties>
</file>